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CDA8AE" w14:textId="3B56B299" w:rsidR="008100B1" w:rsidRPr="008100B1" w:rsidRDefault="008100B1" w:rsidP="008100B1">
      <w:pPr>
        <w:widowControl/>
        <w:jc w:val="center"/>
        <w:rPr>
          <w:kern w:val="0"/>
          <w:szCs w:val="24"/>
        </w:rPr>
      </w:pPr>
      <w:r w:rsidRPr="008100B1">
        <w:rPr>
          <w:rFonts w:eastAsia="標楷體"/>
          <w:b/>
          <w:noProof/>
          <w:sz w:val="28"/>
          <w:szCs w:val="24"/>
        </w:rPr>
        <mc:AlternateContent>
          <mc:Choice Requires="wps">
            <w:drawing>
              <wp:anchor distT="45720" distB="45720" distL="114300" distR="114300" simplePos="0" relativeHeight="251659264" behindDoc="0" locked="0" layoutInCell="1" allowOverlap="1" wp14:anchorId="182C637E" wp14:editId="76F269C3">
                <wp:simplePos x="0" y="0"/>
                <wp:positionH relativeFrom="column">
                  <wp:posOffset>5461462</wp:posOffset>
                </wp:positionH>
                <wp:positionV relativeFrom="paragraph">
                  <wp:posOffset>-652549</wp:posOffset>
                </wp:positionV>
                <wp:extent cx="864524" cy="1404620"/>
                <wp:effectExtent l="0" t="0" r="0" b="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524" cy="1404620"/>
                        </a:xfrm>
                        <a:prstGeom prst="rect">
                          <a:avLst/>
                        </a:prstGeom>
                        <a:noFill/>
                        <a:ln w="9525">
                          <a:noFill/>
                          <a:miter lim="800000"/>
                          <a:headEnd/>
                          <a:tailEnd/>
                        </a:ln>
                      </wps:spPr>
                      <wps:txbx>
                        <w:txbxContent>
                          <w:p w14:paraId="0F3237A6" w14:textId="77777777" w:rsidR="008100B1" w:rsidRPr="004609EE" w:rsidRDefault="008100B1" w:rsidP="008100B1">
                            <w:pPr>
                              <w:rPr>
                                <w:rFonts w:eastAsia="標楷體"/>
                                <w:color w:val="FF0000"/>
                                <w:sz w:val="28"/>
                              </w:rPr>
                            </w:pPr>
                            <w:r w:rsidRPr="004609EE">
                              <w:rPr>
                                <w:rFonts w:eastAsia="標楷體"/>
                                <w:color w:val="FF0000"/>
                                <w:sz w:val="28"/>
                              </w:rPr>
                              <w:t>附件</w:t>
                            </w:r>
                            <w:r w:rsidRPr="004609EE">
                              <w:rPr>
                                <w:rFonts w:eastAsia="標楷體"/>
                                <w:color w:val="FF0000"/>
                                <w:sz w:val="28"/>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2C637E" id="_x0000_t202" coordsize="21600,21600" o:spt="202" path="m,l,21600r21600,l21600,xe">
                <v:stroke joinstyle="miter"/>
                <v:path gradientshapeok="t" o:connecttype="rect"/>
              </v:shapetype>
              <v:shape id="文字方塊 2" o:spid="_x0000_s1026" type="#_x0000_t202" style="position:absolute;left:0;text-align:left;margin-left:430.05pt;margin-top:-51.4pt;width:68.0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" filled="f" stroked="f">
                <v:textbox style="mso-fit-shape-to-text:t">
                  <w:txbxContent>
                    <w:p w14:paraId="0F3237A6" w14:textId="77777777" w:rsidR="008100B1" w:rsidRPr="004609EE" w:rsidRDefault="008100B1" w:rsidP="008100B1">
                      <w:pPr>
                        <w:rPr>
                          <w:rFonts w:eastAsia="標楷體"/>
                          <w:color w:val="FF0000"/>
                          <w:sz w:val="28"/>
                        </w:rPr>
                      </w:pPr>
                      <w:r w:rsidRPr="004609EE">
                        <w:rPr>
                          <w:rFonts w:eastAsia="標楷體"/>
                          <w:color w:val="FF0000"/>
                          <w:sz w:val="28"/>
                        </w:rPr>
                        <w:t>附件</w:t>
                      </w:r>
                      <w:r w:rsidRPr="004609EE">
                        <w:rPr>
                          <w:rFonts w:eastAsia="標楷體"/>
                          <w:color w:val="FF0000"/>
                          <w:sz w:val="28"/>
                        </w:rPr>
                        <w:t>5</w:t>
                      </w:r>
                    </w:p>
                  </w:txbxContent>
                </v:textbox>
              </v:shape>
            </w:pict>
          </mc:Fallback>
        </mc:AlternateContent>
      </w:r>
      <w:r w:rsidRPr="008100B1">
        <w:rPr>
          <w:rFonts w:eastAsia="標楷體"/>
          <w:b/>
          <w:bCs/>
          <w:color w:val="000000"/>
          <w:kern w:val="0"/>
          <w:sz w:val="48"/>
          <w:szCs w:val="48"/>
        </w:rPr>
        <w:t>兒童接種</w:t>
      </w:r>
      <w:r w:rsidRPr="008100B1">
        <w:rPr>
          <w:rFonts w:eastAsia="標楷體"/>
          <w:b/>
          <w:bCs/>
          <w:color w:val="000000"/>
          <w:kern w:val="0"/>
          <w:sz w:val="48"/>
          <w:szCs w:val="48"/>
        </w:rPr>
        <w:t>COVID-19</w:t>
      </w:r>
      <w:r w:rsidRPr="008100B1">
        <w:rPr>
          <w:rFonts w:eastAsia="標楷體"/>
          <w:b/>
          <w:bCs/>
          <w:color w:val="000000"/>
          <w:kern w:val="0"/>
          <w:sz w:val="48"/>
          <w:szCs w:val="48"/>
        </w:rPr>
        <w:t>疫苗相關</w:t>
      </w:r>
      <w:r w:rsidRPr="008100B1">
        <w:rPr>
          <w:rFonts w:eastAsia="標楷體"/>
          <w:b/>
          <w:bCs/>
          <w:color w:val="000000"/>
          <w:kern w:val="0"/>
          <w:sz w:val="48"/>
          <w:szCs w:val="48"/>
        </w:rPr>
        <w:t>QA</w:t>
      </w:r>
    </w:p>
    <w:p w14:paraId="16CCD6B5" w14:textId="080E7193" w:rsidR="008100B1" w:rsidRPr="008100B1" w:rsidRDefault="008100B1" w:rsidP="008100B1">
      <w:pPr>
        <w:widowControl/>
        <w:jc w:val="right"/>
        <w:rPr>
          <w:kern w:val="0"/>
          <w:szCs w:val="24"/>
        </w:rPr>
      </w:pPr>
      <w:r w:rsidRPr="008100B1">
        <w:rPr>
          <w:rFonts w:eastAsia="標楷體"/>
          <w:color w:val="FF0000"/>
          <w:kern w:val="0"/>
          <w:szCs w:val="24"/>
        </w:rPr>
        <w:t>2022/04/22</w:t>
      </w:r>
    </w:p>
    <w:p w14:paraId="4B5599C5" w14:textId="4EFA87C2" w:rsidR="008100B1" w:rsidRPr="008100B1" w:rsidRDefault="008100B1" w:rsidP="008100B1">
      <w:pPr>
        <w:widowControl/>
        <w:rPr>
          <w:kern w:val="0"/>
          <w:szCs w:val="24"/>
        </w:rPr>
      </w:pPr>
    </w:p>
    <w:p w14:paraId="2DF9075D" w14:textId="77777777" w:rsidR="008100B1" w:rsidRPr="008100B1" w:rsidRDefault="008100B1" w:rsidP="008100B1">
      <w:pPr>
        <w:widowControl/>
        <w:numPr>
          <w:ilvl w:val="0"/>
          <w:numId w:val="7"/>
        </w:numPr>
        <w:ind w:left="360"/>
        <w:jc w:val="both"/>
        <w:textAlignment w:val="baseline"/>
        <w:rPr>
          <w:rFonts w:eastAsia="標楷體"/>
          <w:b/>
          <w:bCs/>
          <w:color w:val="000000"/>
          <w:kern w:val="0"/>
          <w:szCs w:val="24"/>
        </w:rPr>
      </w:pPr>
      <w:r w:rsidRPr="008100B1">
        <w:rPr>
          <w:rFonts w:eastAsia="標楷體"/>
          <w:b/>
          <w:bCs/>
          <w:color w:val="000000"/>
          <w:kern w:val="0"/>
          <w:szCs w:val="24"/>
          <w:shd w:val="clear" w:color="auto" w:fill="FFFF00"/>
        </w:rPr>
        <w:t>兒童需要接種幾劑</w:t>
      </w:r>
      <w:r w:rsidRPr="008100B1">
        <w:rPr>
          <w:rFonts w:eastAsia="標楷體"/>
          <w:b/>
          <w:bCs/>
          <w:color w:val="000000"/>
          <w:kern w:val="0"/>
          <w:szCs w:val="24"/>
          <w:shd w:val="clear" w:color="auto" w:fill="FFFF00"/>
        </w:rPr>
        <w:t>COVID-19</w:t>
      </w:r>
      <w:r w:rsidRPr="008100B1">
        <w:rPr>
          <w:rFonts w:eastAsia="標楷體"/>
          <w:b/>
          <w:bCs/>
          <w:color w:val="000000"/>
          <w:kern w:val="0"/>
          <w:szCs w:val="24"/>
          <w:shd w:val="clear" w:color="auto" w:fill="FFFF00"/>
        </w:rPr>
        <w:t>疫苗？間隔多久</w:t>
      </w:r>
      <w:r w:rsidRPr="008100B1">
        <w:rPr>
          <w:rFonts w:eastAsia="標楷體"/>
          <w:b/>
          <w:bCs/>
          <w:color w:val="000000"/>
          <w:kern w:val="0"/>
          <w:szCs w:val="24"/>
          <w:shd w:val="clear" w:color="auto" w:fill="FFFF00"/>
        </w:rPr>
        <w:t>?</w:t>
      </w:r>
    </w:p>
    <w:p w14:paraId="459C4ABC" w14:textId="77777777" w:rsidR="008100B1" w:rsidRPr="008100B1" w:rsidRDefault="008100B1" w:rsidP="008100B1">
      <w:pPr>
        <w:widowControl/>
        <w:ind w:left="480"/>
        <w:jc w:val="both"/>
        <w:rPr>
          <w:rFonts w:eastAsia="標楷體"/>
          <w:color w:val="000000"/>
          <w:kern w:val="0"/>
          <w:szCs w:val="24"/>
          <w:shd w:val="clear" w:color="auto" w:fill="FFFFFF"/>
        </w:rPr>
      </w:pPr>
      <w:r w:rsidRPr="008100B1">
        <w:rPr>
          <w:rFonts w:eastAsia="標楷體"/>
          <w:color w:val="000000"/>
          <w:kern w:val="0"/>
          <w:szCs w:val="24"/>
          <w:shd w:val="clear" w:color="auto" w:fill="FFFFFF"/>
        </w:rPr>
        <w:t>目前我國食品藥物管理署已核准</w:t>
      </w:r>
      <w:proofErr w:type="spellStart"/>
      <w:r w:rsidRPr="008100B1">
        <w:rPr>
          <w:rFonts w:eastAsia="標楷體"/>
          <w:color w:val="000000"/>
          <w:kern w:val="0"/>
          <w:szCs w:val="24"/>
          <w:shd w:val="clear" w:color="auto" w:fill="FFFFFF"/>
        </w:rPr>
        <w:t>Moderna</w:t>
      </w:r>
      <w:proofErr w:type="spellEnd"/>
      <w:r w:rsidRPr="008100B1">
        <w:rPr>
          <w:rFonts w:eastAsia="標楷體"/>
          <w:color w:val="000000"/>
          <w:kern w:val="0"/>
          <w:szCs w:val="24"/>
          <w:shd w:val="clear" w:color="auto" w:fill="FFFFFF"/>
        </w:rPr>
        <w:t xml:space="preserve"> COVID-19</w:t>
      </w:r>
      <w:r w:rsidRPr="008100B1">
        <w:rPr>
          <w:rFonts w:eastAsia="標楷體"/>
          <w:color w:val="000000"/>
          <w:kern w:val="0"/>
          <w:szCs w:val="24"/>
          <w:shd w:val="clear" w:color="auto" w:fill="FFFFFF"/>
        </w:rPr>
        <w:t>疫苗可用於</w:t>
      </w:r>
      <w:r w:rsidRPr="008100B1">
        <w:rPr>
          <w:rFonts w:eastAsia="標楷體"/>
          <w:color w:val="000000"/>
          <w:kern w:val="0"/>
          <w:szCs w:val="24"/>
          <w:shd w:val="clear" w:color="auto" w:fill="FFFFFF"/>
        </w:rPr>
        <w:t>6</w:t>
      </w:r>
      <w:r w:rsidRPr="008100B1">
        <w:rPr>
          <w:rFonts w:eastAsia="標楷體"/>
          <w:color w:val="000000"/>
          <w:kern w:val="0"/>
          <w:szCs w:val="24"/>
          <w:shd w:val="clear" w:color="auto" w:fill="FFFFFF"/>
        </w:rPr>
        <w:t>至</w:t>
      </w:r>
      <w:r w:rsidRPr="008100B1">
        <w:rPr>
          <w:rFonts w:eastAsia="標楷體"/>
          <w:color w:val="000000"/>
          <w:kern w:val="0"/>
          <w:szCs w:val="24"/>
          <w:shd w:val="clear" w:color="auto" w:fill="FFFFFF"/>
        </w:rPr>
        <w:t>11</w:t>
      </w:r>
      <w:r w:rsidRPr="008100B1">
        <w:rPr>
          <w:rFonts w:eastAsia="標楷體"/>
          <w:color w:val="000000"/>
          <w:kern w:val="0"/>
          <w:szCs w:val="24"/>
          <w:shd w:val="clear" w:color="auto" w:fill="FFFFFF"/>
        </w:rPr>
        <w:t>歲兒童接種，經衡酌國內外</w:t>
      </w:r>
      <w:proofErr w:type="gramStart"/>
      <w:r w:rsidRPr="008100B1">
        <w:rPr>
          <w:rFonts w:eastAsia="標楷體"/>
          <w:color w:val="000000"/>
          <w:kern w:val="0"/>
          <w:szCs w:val="24"/>
          <w:shd w:val="clear" w:color="auto" w:fill="FFFFFF"/>
        </w:rPr>
        <w:t>疫</w:t>
      </w:r>
      <w:proofErr w:type="gramEnd"/>
      <w:r w:rsidRPr="008100B1">
        <w:rPr>
          <w:rFonts w:eastAsia="標楷體"/>
          <w:color w:val="000000"/>
          <w:kern w:val="0"/>
          <w:szCs w:val="24"/>
          <w:shd w:val="clear" w:color="auto" w:fill="FFFFFF"/>
        </w:rPr>
        <w:t>情、疫苗臨床試驗安全性及有效性數據及各國推動情形，建議</w:t>
      </w:r>
      <w:r w:rsidRPr="008100B1">
        <w:rPr>
          <w:rFonts w:eastAsia="標楷體"/>
          <w:color w:val="000000"/>
          <w:kern w:val="0"/>
          <w:szCs w:val="24"/>
          <w:shd w:val="clear" w:color="auto" w:fill="FFFFFF"/>
        </w:rPr>
        <w:t>6</w:t>
      </w:r>
      <w:r w:rsidRPr="008100B1">
        <w:rPr>
          <w:rFonts w:eastAsia="標楷體"/>
          <w:color w:val="000000"/>
          <w:kern w:val="0"/>
          <w:szCs w:val="24"/>
          <w:shd w:val="clear" w:color="auto" w:fill="FFFFFF"/>
        </w:rPr>
        <w:t>至</w:t>
      </w:r>
      <w:r w:rsidRPr="008100B1">
        <w:rPr>
          <w:rFonts w:eastAsia="標楷體"/>
          <w:color w:val="000000"/>
          <w:kern w:val="0"/>
          <w:szCs w:val="24"/>
          <w:shd w:val="clear" w:color="auto" w:fill="FFFFFF"/>
        </w:rPr>
        <w:t>11</w:t>
      </w:r>
      <w:r w:rsidRPr="008100B1">
        <w:rPr>
          <w:rFonts w:eastAsia="標楷體"/>
          <w:color w:val="000000"/>
          <w:kern w:val="0"/>
          <w:szCs w:val="24"/>
          <w:shd w:val="clear" w:color="auto" w:fill="FFFFFF"/>
        </w:rPr>
        <w:t>歲兒童可接種</w:t>
      </w:r>
      <w:proofErr w:type="spellStart"/>
      <w:r w:rsidRPr="008100B1">
        <w:rPr>
          <w:rFonts w:eastAsia="標楷體"/>
          <w:color w:val="000000"/>
          <w:kern w:val="0"/>
          <w:szCs w:val="24"/>
          <w:shd w:val="clear" w:color="auto" w:fill="FFFFFF"/>
        </w:rPr>
        <w:t>Moderna</w:t>
      </w:r>
      <w:proofErr w:type="spellEnd"/>
      <w:r w:rsidRPr="008100B1">
        <w:rPr>
          <w:rFonts w:eastAsia="標楷體"/>
          <w:color w:val="000000"/>
          <w:kern w:val="0"/>
          <w:szCs w:val="24"/>
          <w:shd w:val="clear" w:color="auto" w:fill="FFFFFF"/>
        </w:rPr>
        <w:t xml:space="preserve"> COVID-19</w:t>
      </w:r>
      <w:r w:rsidRPr="008100B1">
        <w:rPr>
          <w:rFonts w:eastAsia="標楷體"/>
          <w:color w:val="000000"/>
          <w:kern w:val="0"/>
          <w:szCs w:val="24"/>
          <w:shd w:val="clear" w:color="auto" w:fill="FFFFFF"/>
        </w:rPr>
        <w:t>疫苗，依核准劑量，建議接種</w:t>
      </w:r>
      <w:r w:rsidRPr="008100B1">
        <w:rPr>
          <w:rFonts w:eastAsia="標楷體"/>
          <w:color w:val="000000"/>
          <w:kern w:val="0"/>
          <w:szCs w:val="24"/>
          <w:shd w:val="clear" w:color="auto" w:fill="FFFFFF"/>
        </w:rPr>
        <w:t>2</w:t>
      </w:r>
      <w:r w:rsidRPr="008100B1">
        <w:rPr>
          <w:rFonts w:eastAsia="標楷體"/>
          <w:color w:val="000000"/>
          <w:kern w:val="0"/>
          <w:szCs w:val="24"/>
          <w:shd w:val="clear" w:color="auto" w:fill="FFFFFF"/>
        </w:rPr>
        <w:t>劑基礎劑，且每劑接種</w:t>
      </w:r>
      <w:r w:rsidRPr="008100B1">
        <w:rPr>
          <w:rFonts w:eastAsia="標楷體"/>
          <w:color w:val="000000"/>
          <w:kern w:val="0"/>
          <w:szCs w:val="24"/>
          <w:shd w:val="clear" w:color="auto" w:fill="FFFFFF"/>
        </w:rPr>
        <w:t>50</w:t>
      </w:r>
      <w:r w:rsidRPr="008100B1">
        <w:rPr>
          <w:rFonts w:eastAsia="標楷體"/>
          <w:color w:val="000000"/>
          <w:kern w:val="0"/>
          <w:szCs w:val="24"/>
          <w:shd w:val="clear" w:color="auto" w:fill="FFFFFF"/>
        </w:rPr>
        <w:t>微克</w:t>
      </w:r>
      <w:r w:rsidRPr="008100B1">
        <w:rPr>
          <w:rFonts w:eastAsia="標楷體"/>
          <w:color w:val="000000"/>
          <w:kern w:val="0"/>
          <w:szCs w:val="24"/>
          <w:shd w:val="clear" w:color="auto" w:fill="FFFFFF"/>
        </w:rPr>
        <w:t>(0.25ml)</w:t>
      </w:r>
      <w:r w:rsidRPr="008100B1">
        <w:rPr>
          <w:rFonts w:eastAsia="標楷體"/>
          <w:color w:val="000000"/>
          <w:kern w:val="0"/>
          <w:szCs w:val="24"/>
          <w:shd w:val="clear" w:color="auto" w:fill="FFFFFF"/>
        </w:rPr>
        <w:t>；若用於</w:t>
      </w:r>
      <w:r w:rsidRPr="008100B1">
        <w:rPr>
          <w:rFonts w:eastAsia="標楷體"/>
          <w:color w:val="000000"/>
          <w:kern w:val="0"/>
          <w:szCs w:val="24"/>
          <w:shd w:val="clear" w:color="auto" w:fill="FFFFFF"/>
        </w:rPr>
        <w:t>12</w:t>
      </w:r>
      <w:r w:rsidRPr="008100B1">
        <w:rPr>
          <w:rFonts w:eastAsia="標楷體"/>
          <w:color w:val="000000"/>
          <w:kern w:val="0"/>
          <w:szCs w:val="24"/>
          <w:shd w:val="clear" w:color="auto" w:fill="FFFFFF"/>
        </w:rPr>
        <w:t>至</w:t>
      </w:r>
      <w:r w:rsidRPr="008100B1">
        <w:rPr>
          <w:rFonts w:eastAsia="標楷體"/>
          <w:color w:val="000000"/>
          <w:kern w:val="0"/>
          <w:szCs w:val="24"/>
          <w:shd w:val="clear" w:color="auto" w:fill="FFFFFF"/>
        </w:rPr>
        <w:t>17</w:t>
      </w:r>
      <w:r w:rsidRPr="008100B1">
        <w:rPr>
          <w:rFonts w:eastAsia="標楷體"/>
          <w:color w:val="000000"/>
          <w:kern w:val="0"/>
          <w:szCs w:val="24"/>
          <w:shd w:val="clear" w:color="auto" w:fill="FFFFFF"/>
        </w:rPr>
        <w:t>歲青少年，</w:t>
      </w:r>
      <w:proofErr w:type="spellStart"/>
      <w:r w:rsidRPr="008100B1">
        <w:rPr>
          <w:rFonts w:eastAsia="標楷體"/>
          <w:color w:val="000000"/>
          <w:kern w:val="0"/>
          <w:szCs w:val="24"/>
          <w:shd w:val="clear" w:color="auto" w:fill="FFFFFF"/>
        </w:rPr>
        <w:t>Moderna</w:t>
      </w:r>
      <w:proofErr w:type="spellEnd"/>
      <w:r w:rsidRPr="008100B1">
        <w:rPr>
          <w:rFonts w:eastAsia="標楷體"/>
          <w:color w:val="000000"/>
          <w:kern w:val="0"/>
          <w:szCs w:val="24"/>
          <w:shd w:val="clear" w:color="auto" w:fill="FFFFFF"/>
        </w:rPr>
        <w:t xml:space="preserve"> COVID-19</w:t>
      </w:r>
      <w:r w:rsidRPr="008100B1">
        <w:rPr>
          <w:rFonts w:eastAsia="標楷體"/>
          <w:color w:val="000000"/>
          <w:kern w:val="0"/>
          <w:szCs w:val="24"/>
          <w:shd w:val="clear" w:color="auto" w:fill="FFFFFF"/>
        </w:rPr>
        <w:t>疫苗為每劑接種</w:t>
      </w:r>
      <w:r w:rsidRPr="008100B1">
        <w:rPr>
          <w:rFonts w:eastAsia="標楷體"/>
          <w:color w:val="000000"/>
          <w:kern w:val="0"/>
          <w:szCs w:val="24"/>
          <w:shd w:val="clear" w:color="auto" w:fill="FFFFFF"/>
        </w:rPr>
        <w:t>100</w:t>
      </w:r>
      <w:r w:rsidRPr="008100B1">
        <w:rPr>
          <w:rFonts w:eastAsia="標楷體"/>
          <w:color w:val="000000"/>
          <w:kern w:val="0"/>
          <w:szCs w:val="24"/>
          <w:shd w:val="clear" w:color="auto" w:fill="FFFFFF"/>
        </w:rPr>
        <w:t>微克</w:t>
      </w:r>
      <w:r w:rsidRPr="008100B1">
        <w:rPr>
          <w:rFonts w:eastAsia="標楷體"/>
          <w:color w:val="000000"/>
          <w:kern w:val="0"/>
          <w:szCs w:val="24"/>
          <w:shd w:val="clear" w:color="auto" w:fill="FFFFFF"/>
        </w:rPr>
        <w:t xml:space="preserve"> (0.5ml)</w:t>
      </w:r>
      <w:r w:rsidRPr="008100B1">
        <w:rPr>
          <w:rFonts w:eastAsia="標楷體"/>
          <w:color w:val="000000"/>
          <w:kern w:val="0"/>
          <w:szCs w:val="24"/>
          <w:shd w:val="clear" w:color="auto" w:fill="FFFFFF"/>
        </w:rPr>
        <w:t>。</w:t>
      </w:r>
    </w:p>
    <w:p w14:paraId="17EBE0DF" w14:textId="77777777" w:rsidR="008100B1" w:rsidRPr="008100B1" w:rsidRDefault="008100B1" w:rsidP="008100B1">
      <w:pPr>
        <w:widowControl/>
        <w:ind w:left="480"/>
        <w:jc w:val="both"/>
        <w:rPr>
          <w:rFonts w:eastAsia="標楷體"/>
          <w:color w:val="000000"/>
          <w:kern w:val="0"/>
          <w:szCs w:val="24"/>
          <w:shd w:val="clear" w:color="auto" w:fill="FFFFFF"/>
        </w:rPr>
      </w:pPr>
    </w:p>
    <w:p w14:paraId="4F1E84EE" w14:textId="77777777" w:rsidR="008100B1" w:rsidRPr="008100B1" w:rsidRDefault="008100B1" w:rsidP="008100B1">
      <w:pPr>
        <w:widowControl/>
        <w:ind w:left="480"/>
        <w:jc w:val="both"/>
        <w:rPr>
          <w:rFonts w:eastAsia="標楷體"/>
          <w:color w:val="000000"/>
          <w:kern w:val="0"/>
          <w:szCs w:val="24"/>
          <w:shd w:val="clear" w:color="auto" w:fill="FFFFFF"/>
        </w:rPr>
      </w:pPr>
      <w:r w:rsidRPr="008100B1">
        <w:rPr>
          <w:rFonts w:eastAsia="標楷體"/>
          <w:color w:val="000000"/>
          <w:kern w:val="0"/>
          <w:szCs w:val="24"/>
          <w:shd w:val="clear" w:color="auto" w:fill="FFFFFF"/>
        </w:rPr>
        <w:t>另依衛生福利部傳染病防治諮詢會預防接種組</w:t>
      </w:r>
      <w:r w:rsidRPr="008100B1">
        <w:rPr>
          <w:rFonts w:eastAsia="標楷體"/>
          <w:color w:val="000000"/>
          <w:kern w:val="0"/>
          <w:szCs w:val="24"/>
          <w:shd w:val="clear" w:color="auto" w:fill="FFFFFF"/>
        </w:rPr>
        <w:t xml:space="preserve"> (ACIP) </w:t>
      </w:r>
      <w:r w:rsidRPr="008100B1">
        <w:rPr>
          <w:rFonts w:eastAsia="標楷體"/>
          <w:color w:val="000000"/>
          <w:kern w:val="0"/>
          <w:szCs w:val="24"/>
          <w:shd w:val="clear" w:color="auto" w:fill="FFFFFF"/>
        </w:rPr>
        <w:t>建議，兩劑接種間隔至少</w:t>
      </w:r>
      <w:r w:rsidRPr="008100B1">
        <w:rPr>
          <w:rFonts w:eastAsia="標楷體"/>
          <w:color w:val="000000"/>
          <w:kern w:val="0"/>
          <w:szCs w:val="24"/>
          <w:shd w:val="clear" w:color="auto" w:fill="FFFFFF"/>
        </w:rPr>
        <w:t>4</w:t>
      </w:r>
      <w:proofErr w:type="gramStart"/>
      <w:r w:rsidRPr="008100B1">
        <w:rPr>
          <w:rFonts w:eastAsia="標楷體"/>
          <w:color w:val="000000"/>
          <w:kern w:val="0"/>
          <w:szCs w:val="24"/>
          <w:shd w:val="clear" w:color="auto" w:fill="FFFFFF"/>
        </w:rPr>
        <w:t>週</w:t>
      </w:r>
      <w:proofErr w:type="gramEnd"/>
      <w:r w:rsidRPr="008100B1">
        <w:rPr>
          <w:rFonts w:eastAsia="標楷體"/>
          <w:color w:val="000000"/>
          <w:kern w:val="0"/>
          <w:szCs w:val="24"/>
          <w:shd w:val="clear" w:color="auto" w:fill="FFFFFF"/>
        </w:rPr>
        <w:t>（</w:t>
      </w:r>
      <w:r w:rsidRPr="008100B1">
        <w:rPr>
          <w:rFonts w:eastAsia="標楷體"/>
          <w:color w:val="000000"/>
          <w:kern w:val="0"/>
          <w:szCs w:val="24"/>
          <w:shd w:val="clear" w:color="auto" w:fill="FFFFFF"/>
        </w:rPr>
        <w:t>28</w:t>
      </w:r>
      <w:r w:rsidRPr="008100B1">
        <w:rPr>
          <w:rFonts w:eastAsia="標楷體"/>
          <w:color w:val="000000"/>
          <w:kern w:val="0"/>
          <w:szCs w:val="24"/>
          <w:shd w:val="clear" w:color="auto" w:fill="FFFFFF"/>
        </w:rPr>
        <w:t>天），且衡量接種間隔拉長可能有助於疫苗免疫力提升與可能降低罕見心肌炎</w:t>
      </w:r>
      <w:r w:rsidRPr="008100B1">
        <w:rPr>
          <w:rFonts w:eastAsia="標楷體"/>
          <w:color w:val="000000"/>
          <w:kern w:val="0"/>
          <w:szCs w:val="24"/>
          <w:shd w:val="clear" w:color="auto" w:fill="FFFFFF"/>
        </w:rPr>
        <w:t>/</w:t>
      </w:r>
      <w:r w:rsidRPr="008100B1">
        <w:rPr>
          <w:rFonts w:eastAsia="標楷體"/>
          <w:color w:val="000000"/>
          <w:kern w:val="0"/>
          <w:szCs w:val="24"/>
          <w:shd w:val="clear" w:color="auto" w:fill="FFFFFF"/>
        </w:rPr>
        <w:t>心包</w:t>
      </w:r>
      <w:proofErr w:type="gramStart"/>
      <w:r w:rsidRPr="008100B1">
        <w:rPr>
          <w:rFonts w:eastAsia="標楷體"/>
          <w:color w:val="000000"/>
          <w:kern w:val="0"/>
          <w:szCs w:val="24"/>
          <w:shd w:val="clear" w:color="auto" w:fill="FFFFFF"/>
        </w:rPr>
        <w:t>膜炎不</w:t>
      </w:r>
      <w:proofErr w:type="gramEnd"/>
      <w:r w:rsidRPr="008100B1">
        <w:rPr>
          <w:rFonts w:eastAsia="標楷體"/>
          <w:color w:val="000000"/>
          <w:kern w:val="0"/>
          <w:szCs w:val="24"/>
          <w:shd w:val="clear" w:color="auto" w:fill="FFFFFF"/>
        </w:rPr>
        <w:t>良事件發生風險，建議</w:t>
      </w:r>
      <w:r w:rsidRPr="008100B1">
        <w:rPr>
          <w:rFonts w:eastAsia="標楷體"/>
          <w:color w:val="000000"/>
          <w:kern w:val="0"/>
          <w:szCs w:val="24"/>
          <w:shd w:val="clear" w:color="auto" w:fill="FFFFFF"/>
        </w:rPr>
        <w:t>6</w:t>
      </w:r>
      <w:r w:rsidRPr="008100B1">
        <w:rPr>
          <w:rFonts w:eastAsia="標楷體"/>
          <w:color w:val="000000"/>
          <w:kern w:val="0"/>
          <w:szCs w:val="24"/>
          <w:shd w:val="clear" w:color="auto" w:fill="FFFFFF"/>
        </w:rPr>
        <w:t>至</w:t>
      </w:r>
      <w:r w:rsidRPr="008100B1">
        <w:rPr>
          <w:rFonts w:eastAsia="標楷體"/>
          <w:color w:val="000000"/>
          <w:kern w:val="0"/>
          <w:szCs w:val="24"/>
          <w:shd w:val="clear" w:color="auto" w:fill="FFFFFF"/>
        </w:rPr>
        <w:t>17</w:t>
      </w:r>
      <w:r w:rsidRPr="008100B1">
        <w:rPr>
          <w:rFonts w:eastAsia="標楷體"/>
          <w:color w:val="000000"/>
          <w:kern w:val="0"/>
          <w:szCs w:val="24"/>
          <w:shd w:val="clear" w:color="auto" w:fill="FFFFFF"/>
        </w:rPr>
        <w:t>歲兒童及青少年兩劑接種間隔以</w:t>
      </w:r>
      <w:r w:rsidRPr="008100B1">
        <w:rPr>
          <w:rFonts w:eastAsia="標楷體"/>
          <w:color w:val="000000"/>
          <w:kern w:val="0"/>
          <w:szCs w:val="24"/>
          <w:shd w:val="clear" w:color="auto" w:fill="FFFFFF"/>
        </w:rPr>
        <w:t>12</w:t>
      </w:r>
      <w:r w:rsidRPr="008100B1">
        <w:rPr>
          <w:rFonts w:eastAsia="標楷體"/>
          <w:color w:val="000000"/>
          <w:kern w:val="0"/>
          <w:szCs w:val="24"/>
          <w:shd w:val="clear" w:color="auto" w:fill="FFFFFF"/>
        </w:rPr>
        <w:t>週為原則。</w:t>
      </w:r>
    </w:p>
    <w:p w14:paraId="60DE87F5" w14:textId="77777777" w:rsidR="008100B1" w:rsidRPr="008100B1" w:rsidRDefault="008100B1" w:rsidP="008100B1">
      <w:pPr>
        <w:widowControl/>
        <w:jc w:val="both"/>
        <w:rPr>
          <w:kern w:val="0"/>
          <w:szCs w:val="24"/>
        </w:rPr>
      </w:pPr>
      <w:r w:rsidRPr="008100B1">
        <w:rPr>
          <w:kern w:val="0"/>
          <w:szCs w:val="24"/>
        </w:rPr>
        <w:br/>
      </w:r>
    </w:p>
    <w:p w14:paraId="5412B89D" w14:textId="77777777" w:rsidR="008100B1" w:rsidRPr="008100B1" w:rsidRDefault="008100B1" w:rsidP="008100B1">
      <w:pPr>
        <w:widowControl/>
        <w:numPr>
          <w:ilvl w:val="0"/>
          <w:numId w:val="7"/>
        </w:numPr>
        <w:ind w:left="360"/>
        <w:jc w:val="both"/>
        <w:textAlignment w:val="baseline"/>
        <w:rPr>
          <w:rFonts w:eastAsia="標楷體"/>
          <w:color w:val="000000"/>
          <w:kern w:val="0"/>
          <w:szCs w:val="24"/>
        </w:rPr>
      </w:pPr>
      <w:r w:rsidRPr="008100B1">
        <w:rPr>
          <w:rFonts w:eastAsia="標楷體"/>
          <w:b/>
          <w:bCs/>
          <w:color w:val="000000"/>
          <w:kern w:val="0"/>
          <w:szCs w:val="24"/>
          <w:highlight w:val="yellow"/>
        </w:rPr>
        <w:t>兒童接種</w:t>
      </w:r>
      <w:r w:rsidRPr="008100B1">
        <w:rPr>
          <w:rFonts w:eastAsia="標楷體"/>
          <w:b/>
          <w:bCs/>
          <w:color w:val="000000"/>
          <w:kern w:val="0"/>
          <w:szCs w:val="24"/>
          <w:highlight w:val="yellow"/>
        </w:rPr>
        <w:t>COVID-19</w:t>
      </w:r>
      <w:r w:rsidRPr="008100B1">
        <w:rPr>
          <w:rFonts w:eastAsia="標楷體"/>
          <w:b/>
          <w:bCs/>
          <w:color w:val="000000"/>
          <w:kern w:val="0"/>
          <w:szCs w:val="24"/>
          <w:highlight w:val="yellow"/>
        </w:rPr>
        <w:t>疫苗的利弊是什麼？</w:t>
      </w:r>
      <w:r w:rsidRPr="008100B1">
        <w:rPr>
          <w:rFonts w:eastAsia="標楷體"/>
          <w:b/>
          <w:bCs/>
          <w:color w:val="000000"/>
          <w:kern w:val="0"/>
          <w:szCs w:val="24"/>
        </w:rPr>
        <w:t>[1]</w:t>
      </w:r>
    </w:p>
    <w:p w14:paraId="6D414D7A" w14:textId="77777777" w:rsidR="008100B1" w:rsidRPr="008100B1" w:rsidRDefault="008100B1" w:rsidP="008100B1">
      <w:pPr>
        <w:widowControl/>
        <w:ind w:left="480"/>
        <w:jc w:val="both"/>
        <w:rPr>
          <w:kern w:val="0"/>
          <w:szCs w:val="24"/>
        </w:rPr>
      </w:pPr>
      <w:r w:rsidRPr="008100B1">
        <w:rPr>
          <w:rFonts w:eastAsia="標楷體"/>
          <w:color w:val="000000"/>
          <w:kern w:val="0"/>
          <w:szCs w:val="24"/>
        </w:rPr>
        <w:t>兒童接種</w:t>
      </w:r>
      <w:r w:rsidRPr="008100B1">
        <w:rPr>
          <w:rFonts w:eastAsia="標楷體"/>
          <w:color w:val="000000"/>
          <w:kern w:val="0"/>
          <w:szCs w:val="24"/>
        </w:rPr>
        <w:t>COVID-19</w:t>
      </w:r>
      <w:r w:rsidRPr="008100B1">
        <w:rPr>
          <w:rFonts w:eastAsia="標楷體"/>
          <w:color w:val="000000"/>
          <w:kern w:val="0"/>
          <w:szCs w:val="24"/>
        </w:rPr>
        <w:t>疫苗，將對個人產生保障，包含預防有症狀</w:t>
      </w:r>
      <w:r w:rsidRPr="008100B1">
        <w:rPr>
          <w:rFonts w:eastAsia="標楷體"/>
          <w:color w:val="000000"/>
          <w:kern w:val="0"/>
          <w:szCs w:val="24"/>
        </w:rPr>
        <w:t>COVID-19</w:t>
      </w:r>
      <w:r w:rsidRPr="008100B1">
        <w:rPr>
          <w:rFonts w:eastAsia="標楷體"/>
          <w:color w:val="000000"/>
          <w:kern w:val="0"/>
          <w:szCs w:val="24"/>
        </w:rPr>
        <w:t>感染、重症或併發症與死亡。另外，亦可能對群體產生利益，例如減少病毒在社區中傳播</w:t>
      </w:r>
      <w:r w:rsidRPr="008100B1">
        <w:rPr>
          <w:rFonts w:eastAsia="標楷體"/>
          <w:color w:val="000000"/>
          <w:kern w:val="0"/>
          <w:szCs w:val="24"/>
        </w:rPr>
        <w:t>(</w:t>
      </w:r>
      <w:r w:rsidRPr="008100B1">
        <w:rPr>
          <w:rFonts w:eastAsia="標楷體"/>
          <w:color w:val="000000"/>
          <w:kern w:val="0"/>
          <w:szCs w:val="24"/>
        </w:rPr>
        <w:t>但接種</w:t>
      </w:r>
      <w:r w:rsidRPr="008100B1">
        <w:rPr>
          <w:rFonts w:eastAsia="標楷體"/>
          <w:color w:val="000000"/>
          <w:kern w:val="0"/>
          <w:szCs w:val="24"/>
        </w:rPr>
        <w:t>COVID-19</w:t>
      </w:r>
      <w:r w:rsidRPr="008100B1">
        <w:rPr>
          <w:rFonts w:eastAsia="標楷體"/>
          <w:color w:val="000000"/>
          <w:kern w:val="0"/>
          <w:szCs w:val="24"/>
        </w:rPr>
        <w:t>疫苗對變異株的減少程度尚不</w:t>
      </w:r>
      <w:proofErr w:type="gramStart"/>
      <w:r w:rsidRPr="008100B1">
        <w:rPr>
          <w:rFonts w:eastAsia="標楷體"/>
          <w:color w:val="000000"/>
          <w:kern w:val="0"/>
          <w:szCs w:val="24"/>
        </w:rPr>
        <w:t>清楚</w:t>
      </w:r>
      <w:r w:rsidRPr="008100B1">
        <w:rPr>
          <w:rFonts w:eastAsia="標楷體"/>
          <w:color w:val="000000"/>
          <w:kern w:val="0"/>
          <w:szCs w:val="24"/>
        </w:rPr>
        <w:t>)</w:t>
      </w:r>
      <w:proofErr w:type="gramEnd"/>
      <w:r w:rsidRPr="008100B1">
        <w:rPr>
          <w:rFonts w:eastAsia="標楷體"/>
          <w:color w:val="000000"/>
          <w:kern w:val="0"/>
          <w:szCs w:val="24"/>
        </w:rPr>
        <w:t>、減少學校或群體活動被中斷的可能性。</w:t>
      </w:r>
    </w:p>
    <w:p w14:paraId="7D46377B" w14:textId="77777777" w:rsidR="008100B1" w:rsidRPr="008100B1" w:rsidRDefault="008100B1" w:rsidP="008100B1">
      <w:pPr>
        <w:widowControl/>
        <w:jc w:val="both"/>
        <w:rPr>
          <w:kern w:val="0"/>
          <w:szCs w:val="24"/>
        </w:rPr>
      </w:pPr>
    </w:p>
    <w:p w14:paraId="09CB54C2" w14:textId="77777777" w:rsidR="008100B1" w:rsidRPr="008100B1" w:rsidRDefault="008100B1" w:rsidP="008100B1">
      <w:pPr>
        <w:widowControl/>
        <w:ind w:left="480"/>
        <w:jc w:val="both"/>
        <w:rPr>
          <w:kern w:val="0"/>
          <w:szCs w:val="24"/>
        </w:rPr>
      </w:pPr>
      <w:r w:rsidRPr="008100B1">
        <w:rPr>
          <w:rFonts w:eastAsia="標楷體"/>
          <w:color w:val="000000"/>
          <w:kern w:val="0"/>
          <w:szCs w:val="24"/>
        </w:rPr>
        <w:t>然而接種前，仍需衡量可能產生的微小風險，包含因</w:t>
      </w:r>
      <w:r w:rsidRPr="008100B1">
        <w:rPr>
          <w:rFonts w:eastAsia="標楷體"/>
          <w:color w:val="000000"/>
          <w:kern w:val="0"/>
          <w:szCs w:val="24"/>
        </w:rPr>
        <w:t>mRNA</w:t>
      </w:r>
      <w:r w:rsidRPr="008100B1">
        <w:rPr>
          <w:rFonts w:eastAsia="標楷體"/>
          <w:color w:val="000000"/>
          <w:kern w:val="0"/>
          <w:szCs w:val="24"/>
        </w:rPr>
        <w:t>疫苗接種後發生之心肌炎或心</w:t>
      </w:r>
      <w:proofErr w:type="gramStart"/>
      <w:r w:rsidRPr="008100B1">
        <w:rPr>
          <w:rFonts w:eastAsia="標楷體"/>
          <w:color w:val="000000"/>
          <w:kern w:val="0"/>
          <w:szCs w:val="24"/>
        </w:rPr>
        <w:t>包膜炎等</w:t>
      </w:r>
      <w:proofErr w:type="gramEnd"/>
      <w:r w:rsidRPr="008100B1">
        <w:rPr>
          <w:rFonts w:eastAsia="標楷體"/>
          <w:color w:val="000000"/>
          <w:kern w:val="0"/>
          <w:szCs w:val="24"/>
        </w:rPr>
        <w:t>極罕見之不良反應</w:t>
      </w:r>
      <w:r w:rsidRPr="008100B1">
        <w:rPr>
          <w:rFonts w:eastAsia="標楷體"/>
          <w:color w:val="0A0A0A"/>
          <w:kern w:val="0"/>
          <w:szCs w:val="24"/>
        </w:rPr>
        <w:t>，多數案例症狀輕微可自行緩解，其嚴重度與發生機率皆低於罹患</w:t>
      </w:r>
      <w:r w:rsidRPr="008100B1">
        <w:rPr>
          <w:rFonts w:eastAsia="標楷體"/>
          <w:color w:val="0A0A0A"/>
          <w:kern w:val="0"/>
          <w:szCs w:val="24"/>
        </w:rPr>
        <w:t>COVID-19</w:t>
      </w:r>
      <w:r w:rsidRPr="008100B1">
        <w:rPr>
          <w:rFonts w:eastAsia="標楷體"/>
          <w:color w:val="0A0A0A"/>
          <w:kern w:val="0"/>
          <w:szCs w:val="24"/>
        </w:rPr>
        <w:t>感染導致之心肌炎或心</w:t>
      </w:r>
      <w:proofErr w:type="gramStart"/>
      <w:r w:rsidRPr="008100B1">
        <w:rPr>
          <w:rFonts w:eastAsia="標楷體"/>
          <w:color w:val="0A0A0A"/>
          <w:kern w:val="0"/>
          <w:szCs w:val="24"/>
        </w:rPr>
        <w:t>包膜</w:t>
      </w:r>
      <w:proofErr w:type="gramEnd"/>
      <w:r w:rsidRPr="008100B1">
        <w:rPr>
          <w:rFonts w:eastAsia="標楷體"/>
          <w:color w:val="0A0A0A"/>
          <w:kern w:val="0"/>
          <w:szCs w:val="24"/>
        </w:rPr>
        <w:t>炎。</w:t>
      </w:r>
    </w:p>
    <w:p w14:paraId="587F5FAE" w14:textId="77777777" w:rsidR="008100B1" w:rsidRPr="008100B1" w:rsidRDefault="008100B1" w:rsidP="008100B1">
      <w:pPr>
        <w:widowControl/>
        <w:jc w:val="both"/>
        <w:rPr>
          <w:kern w:val="0"/>
          <w:szCs w:val="24"/>
        </w:rPr>
      </w:pPr>
    </w:p>
    <w:p w14:paraId="298681CF" w14:textId="77777777" w:rsidR="008100B1" w:rsidRPr="008100B1" w:rsidRDefault="008100B1" w:rsidP="008100B1">
      <w:pPr>
        <w:widowControl/>
        <w:ind w:left="480"/>
        <w:jc w:val="both"/>
        <w:rPr>
          <w:kern w:val="0"/>
          <w:szCs w:val="24"/>
        </w:rPr>
      </w:pPr>
      <w:r w:rsidRPr="008100B1">
        <w:rPr>
          <w:rFonts w:eastAsia="標楷體"/>
          <w:color w:val="0A0A0A"/>
          <w:kern w:val="0"/>
          <w:szCs w:val="24"/>
        </w:rPr>
        <w:t>孩童多系統炎症徵候群</w:t>
      </w:r>
      <w:r w:rsidRPr="008100B1">
        <w:rPr>
          <w:rFonts w:eastAsia="標楷體"/>
          <w:color w:val="0A0A0A"/>
          <w:kern w:val="0"/>
          <w:szCs w:val="24"/>
        </w:rPr>
        <w:t>(PIMS-TS/MIS-C)</w:t>
      </w:r>
      <w:r w:rsidRPr="008100B1">
        <w:rPr>
          <w:rFonts w:eastAsia="標楷體"/>
          <w:color w:val="0A0A0A"/>
          <w:kern w:val="0"/>
          <w:szCs w:val="24"/>
        </w:rPr>
        <w:t>是一種</w:t>
      </w:r>
      <w:r w:rsidRPr="008100B1">
        <w:rPr>
          <w:rFonts w:eastAsia="標楷體"/>
          <w:color w:val="0A0A0A"/>
          <w:kern w:val="0"/>
          <w:szCs w:val="24"/>
        </w:rPr>
        <w:t>COVID-19</w:t>
      </w:r>
      <w:r w:rsidRPr="008100B1">
        <w:rPr>
          <w:rFonts w:eastAsia="標楷體"/>
          <w:color w:val="0A0A0A"/>
          <w:kern w:val="0"/>
          <w:szCs w:val="24"/>
        </w:rPr>
        <w:t>併發的全身嚴重發炎反應，接種疫苗對預防</w:t>
      </w:r>
      <w:r w:rsidRPr="008100B1">
        <w:rPr>
          <w:rFonts w:eastAsia="標楷體"/>
          <w:color w:val="0A0A0A"/>
          <w:kern w:val="0"/>
          <w:szCs w:val="24"/>
        </w:rPr>
        <w:t>5</w:t>
      </w:r>
      <w:r w:rsidRPr="008100B1">
        <w:rPr>
          <w:rFonts w:eastAsia="標楷體"/>
          <w:color w:val="0A0A0A"/>
          <w:kern w:val="0"/>
          <w:szCs w:val="24"/>
        </w:rPr>
        <w:t>至</w:t>
      </w:r>
      <w:r w:rsidRPr="008100B1">
        <w:rPr>
          <w:rFonts w:eastAsia="標楷體"/>
          <w:color w:val="0A0A0A"/>
          <w:kern w:val="0"/>
          <w:szCs w:val="24"/>
        </w:rPr>
        <w:t>11</w:t>
      </w:r>
      <w:r w:rsidRPr="008100B1">
        <w:rPr>
          <w:rFonts w:eastAsia="標楷體"/>
          <w:color w:val="0A0A0A"/>
          <w:kern w:val="0"/>
          <w:szCs w:val="24"/>
        </w:rPr>
        <w:t>歲兒童發生此症的作用未知，但早期數據顯示疫苗可能具有保護作用；</w:t>
      </w:r>
      <w:proofErr w:type="gramStart"/>
      <w:r w:rsidRPr="008100B1">
        <w:rPr>
          <w:rFonts w:eastAsia="標楷體"/>
          <w:color w:val="0A0A0A"/>
          <w:kern w:val="0"/>
          <w:szCs w:val="24"/>
        </w:rPr>
        <w:t>此外，</w:t>
      </w:r>
      <w:proofErr w:type="gramEnd"/>
      <w:r w:rsidRPr="008100B1">
        <w:rPr>
          <w:rFonts w:eastAsia="標楷體"/>
          <w:color w:val="0A0A0A"/>
          <w:kern w:val="0"/>
          <w:szCs w:val="24"/>
        </w:rPr>
        <w:t>疫苗預防兒童</w:t>
      </w:r>
      <w:r w:rsidRPr="008100B1">
        <w:rPr>
          <w:rFonts w:eastAsia="標楷體"/>
          <w:color w:val="0A0A0A"/>
          <w:kern w:val="0"/>
          <w:szCs w:val="24"/>
        </w:rPr>
        <w:t>COVID-19</w:t>
      </w:r>
      <w:r w:rsidRPr="008100B1">
        <w:rPr>
          <w:rFonts w:eastAsia="標楷體"/>
          <w:color w:val="0A0A0A"/>
          <w:kern w:val="0"/>
          <w:szCs w:val="24"/>
        </w:rPr>
        <w:t>急性感染後徵候群</w:t>
      </w:r>
      <w:r w:rsidRPr="008100B1">
        <w:rPr>
          <w:rFonts w:eastAsia="標楷體"/>
          <w:color w:val="0A0A0A"/>
          <w:kern w:val="0"/>
          <w:szCs w:val="24"/>
        </w:rPr>
        <w:t>(Post COVID-19 Condition)</w:t>
      </w:r>
      <w:r w:rsidRPr="008100B1">
        <w:rPr>
          <w:rFonts w:eastAsia="標楷體"/>
          <w:color w:val="0A0A0A"/>
          <w:kern w:val="0"/>
          <w:szCs w:val="24"/>
        </w:rPr>
        <w:t>的效果則未知，因此仍需</w:t>
      </w:r>
      <w:r w:rsidRPr="008100B1">
        <w:rPr>
          <w:rFonts w:eastAsia="標楷體"/>
          <w:color w:val="000000"/>
          <w:kern w:val="0"/>
          <w:szCs w:val="24"/>
        </w:rPr>
        <w:t>疫苗有效性研究</w:t>
      </w:r>
      <w:r w:rsidRPr="008100B1">
        <w:rPr>
          <w:rFonts w:eastAsia="標楷體"/>
          <w:color w:val="0A0A0A"/>
          <w:kern w:val="0"/>
          <w:szCs w:val="24"/>
        </w:rPr>
        <w:t>來支持此類疫苗接種的效益。</w:t>
      </w:r>
    </w:p>
    <w:p w14:paraId="282EB5BF" w14:textId="77777777" w:rsidR="008100B1" w:rsidRPr="008100B1" w:rsidRDefault="008100B1" w:rsidP="008100B1">
      <w:pPr>
        <w:widowControl/>
        <w:jc w:val="both"/>
        <w:rPr>
          <w:kern w:val="0"/>
          <w:szCs w:val="24"/>
        </w:rPr>
      </w:pPr>
      <w:r w:rsidRPr="008100B1">
        <w:rPr>
          <w:kern w:val="0"/>
          <w:szCs w:val="24"/>
        </w:rPr>
        <w:br/>
      </w:r>
    </w:p>
    <w:p w14:paraId="22FF282C" w14:textId="77777777" w:rsidR="008100B1" w:rsidRPr="008100B1" w:rsidRDefault="008100B1" w:rsidP="008100B1">
      <w:pPr>
        <w:widowControl/>
        <w:numPr>
          <w:ilvl w:val="0"/>
          <w:numId w:val="7"/>
        </w:numPr>
        <w:ind w:left="360"/>
        <w:jc w:val="both"/>
        <w:textAlignment w:val="baseline"/>
        <w:rPr>
          <w:rFonts w:eastAsia="標楷體"/>
          <w:b/>
          <w:bCs/>
          <w:color w:val="000000"/>
          <w:kern w:val="0"/>
          <w:szCs w:val="24"/>
        </w:rPr>
      </w:pPr>
      <w:r w:rsidRPr="008100B1">
        <w:rPr>
          <w:rFonts w:eastAsia="標楷體"/>
          <w:b/>
          <w:bCs/>
          <w:color w:val="000000"/>
          <w:kern w:val="0"/>
          <w:szCs w:val="24"/>
          <w:highlight w:val="yellow"/>
        </w:rPr>
        <w:t>為什麼兒童需要接種</w:t>
      </w:r>
      <w:r w:rsidRPr="008100B1">
        <w:rPr>
          <w:rFonts w:eastAsia="標楷體"/>
          <w:b/>
          <w:bCs/>
          <w:color w:val="000000"/>
          <w:kern w:val="0"/>
          <w:szCs w:val="24"/>
          <w:highlight w:val="yellow"/>
        </w:rPr>
        <w:t>COVID-19</w:t>
      </w:r>
      <w:r w:rsidRPr="008100B1">
        <w:rPr>
          <w:rFonts w:eastAsia="標楷體"/>
          <w:b/>
          <w:bCs/>
          <w:color w:val="000000"/>
          <w:kern w:val="0"/>
          <w:szCs w:val="24"/>
          <w:highlight w:val="yellow"/>
        </w:rPr>
        <w:t>疫苗？</w:t>
      </w:r>
    </w:p>
    <w:p w14:paraId="31B4D3E9" w14:textId="77777777" w:rsidR="008100B1" w:rsidRPr="008100B1" w:rsidRDefault="008100B1" w:rsidP="008100B1">
      <w:pPr>
        <w:widowControl/>
        <w:numPr>
          <w:ilvl w:val="0"/>
          <w:numId w:val="10"/>
        </w:numPr>
        <w:jc w:val="both"/>
        <w:textAlignment w:val="baseline"/>
        <w:rPr>
          <w:rFonts w:eastAsia="標楷體"/>
          <w:color w:val="000000"/>
          <w:kern w:val="0"/>
          <w:szCs w:val="24"/>
        </w:rPr>
      </w:pPr>
      <w:r w:rsidRPr="008100B1">
        <w:rPr>
          <w:rFonts w:eastAsia="標楷體"/>
          <w:b/>
          <w:bCs/>
          <w:color w:val="000000"/>
          <w:kern w:val="0"/>
          <w:szCs w:val="24"/>
        </w:rPr>
        <w:t>預防</w:t>
      </w:r>
      <w:r w:rsidRPr="008100B1">
        <w:rPr>
          <w:rFonts w:eastAsia="標楷體"/>
          <w:b/>
          <w:bCs/>
          <w:color w:val="000000"/>
          <w:kern w:val="0"/>
          <w:szCs w:val="24"/>
        </w:rPr>
        <w:t>COVID-19</w:t>
      </w:r>
      <w:r w:rsidRPr="008100B1">
        <w:rPr>
          <w:rFonts w:eastAsia="標楷體"/>
          <w:b/>
          <w:bCs/>
          <w:color w:val="000000"/>
          <w:kern w:val="0"/>
          <w:szCs w:val="24"/>
        </w:rPr>
        <w:t>有症狀感染與重症</w:t>
      </w:r>
      <w:r w:rsidRPr="008100B1">
        <w:rPr>
          <w:rFonts w:eastAsia="標楷體"/>
          <w:color w:val="000000"/>
          <w:kern w:val="0"/>
          <w:szCs w:val="24"/>
        </w:rPr>
        <w:t>：</w:t>
      </w:r>
      <w:r w:rsidRPr="008100B1">
        <w:rPr>
          <w:rFonts w:eastAsia="標楷體"/>
          <w:color w:val="000000"/>
          <w:kern w:val="0"/>
          <w:szCs w:val="24"/>
        </w:rPr>
        <w:t>COVID-19</w:t>
      </w:r>
      <w:r w:rsidRPr="008100B1">
        <w:rPr>
          <w:rFonts w:eastAsia="標楷體"/>
          <w:color w:val="000000"/>
          <w:kern w:val="0"/>
          <w:szCs w:val="24"/>
        </w:rPr>
        <w:t>對兒童的影響通常比成人輕，但仍然有少數會導致嚴重疾病，尤其是患有慢性疾病的兒童，有些兒童會需要住院或</w:t>
      </w:r>
      <w:proofErr w:type="gramStart"/>
      <w:r w:rsidRPr="008100B1">
        <w:rPr>
          <w:rFonts w:eastAsia="標楷體"/>
          <w:color w:val="000000"/>
          <w:kern w:val="0"/>
          <w:szCs w:val="24"/>
        </w:rPr>
        <w:t>重症照護</w:t>
      </w:r>
      <w:proofErr w:type="gramEnd"/>
      <w:r w:rsidRPr="008100B1">
        <w:rPr>
          <w:rFonts w:eastAsia="標楷體"/>
          <w:color w:val="000000"/>
          <w:kern w:val="0"/>
          <w:szCs w:val="24"/>
        </w:rPr>
        <w:t>。</w:t>
      </w:r>
      <w:r w:rsidRPr="008100B1">
        <w:rPr>
          <w:rFonts w:eastAsia="標楷體"/>
          <w:color w:val="000000"/>
          <w:kern w:val="0"/>
          <w:szCs w:val="24"/>
        </w:rPr>
        <w:t>[2,3]</w:t>
      </w:r>
    </w:p>
    <w:p w14:paraId="013266C4" w14:textId="77777777" w:rsidR="008100B1" w:rsidRPr="008100B1" w:rsidRDefault="008100B1" w:rsidP="008100B1">
      <w:pPr>
        <w:widowControl/>
        <w:numPr>
          <w:ilvl w:val="0"/>
          <w:numId w:val="10"/>
        </w:numPr>
        <w:jc w:val="both"/>
        <w:textAlignment w:val="baseline"/>
        <w:rPr>
          <w:rFonts w:eastAsia="標楷體"/>
          <w:color w:val="000000"/>
          <w:kern w:val="0"/>
          <w:szCs w:val="24"/>
        </w:rPr>
      </w:pPr>
      <w:r w:rsidRPr="008100B1">
        <w:rPr>
          <w:rFonts w:eastAsia="標楷體"/>
          <w:b/>
          <w:bCs/>
          <w:color w:val="000000"/>
          <w:kern w:val="0"/>
          <w:szCs w:val="24"/>
        </w:rPr>
        <w:lastRenderedPageBreak/>
        <w:t>減少病毒在兒童之間和成人之間的傳播</w:t>
      </w:r>
      <w:r w:rsidRPr="008100B1">
        <w:rPr>
          <w:rFonts w:eastAsia="標楷體"/>
          <w:color w:val="000000"/>
          <w:kern w:val="0"/>
          <w:szCs w:val="24"/>
        </w:rPr>
        <w:t>：兒童之間以及從兒童與成人間的家庭傳播很常見，接種疫苗可以降低傳播病毒的可能性。兒童接種疫苗也可以減少病毒在社區發生孩童間以及易感族群成人間之傳播。</w:t>
      </w:r>
      <w:r w:rsidRPr="008100B1">
        <w:rPr>
          <w:rFonts w:eastAsia="標楷體"/>
          <w:color w:val="000000"/>
          <w:kern w:val="0"/>
          <w:szCs w:val="24"/>
        </w:rPr>
        <w:t>[2,4,5]</w:t>
      </w:r>
    </w:p>
    <w:p w14:paraId="059D2DDF" w14:textId="77777777" w:rsidR="008100B1" w:rsidRPr="008100B1" w:rsidRDefault="008100B1" w:rsidP="008100B1">
      <w:pPr>
        <w:widowControl/>
        <w:numPr>
          <w:ilvl w:val="0"/>
          <w:numId w:val="10"/>
        </w:numPr>
        <w:jc w:val="both"/>
        <w:textAlignment w:val="baseline"/>
        <w:rPr>
          <w:rFonts w:eastAsia="標楷體"/>
          <w:color w:val="000000"/>
          <w:kern w:val="0"/>
          <w:szCs w:val="24"/>
        </w:rPr>
      </w:pPr>
      <w:r w:rsidRPr="008100B1">
        <w:rPr>
          <w:rFonts w:eastAsia="標楷體"/>
          <w:b/>
          <w:bCs/>
          <w:color w:val="000000"/>
          <w:kern w:val="0"/>
          <w:szCs w:val="24"/>
        </w:rPr>
        <w:t>防止其他併發症例如</w:t>
      </w:r>
      <w:r w:rsidRPr="008100B1">
        <w:rPr>
          <w:rFonts w:eastAsia="標楷體"/>
          <w:b/>
          <w:bCs/>
          <w:color w:val="000000"/>
          <w:kern w:val="0"/>
          <w:szCs w:val="24"/>
        </w:rPr>
        <w:t>COVID-19</w:t>
      </w:r>
      <w:r w:rsidRPr="008100B1">
        <w:rPr>
          <w:rFonts w:eastAsia="標楷體"/>
          <w:b/>
          <w:bCs/>
          <w:color w:val="000000"/>
          <w:kern w:val="0"/>
          <w:szCs w:val="24"/>
        </w:rPr>
        <w:t>急性感染後徵候群</w:t>
      </w:r>
      <w:r w:rsidRPr="008100B1">
        <w:rPr>
          <w:rFonts w:eastAsia="標楷體"/>
          <w:b/>
          <w:bCs/>
          <w:color w:val="000000"/>
          <w:kern w:val="0"/>
          <w:szCs w:val="24"/>
        </w:rPr>
        <w:t>(Post COVID-19 Condition)</w:t>
      </w:r>
      <w:r w:rsidRPr="008100B1">
        <w:rPr>
          <w:rFonts w:eastAsia="標楷體"/>
          <w:b/>
          <w:bCs/>
          <w:color w:val="000000"/>
          <w:kern w:val="0"/>
          <w:szCs w:val="24"/>
        </w:rPr>
        <w:t>或</w:t>
      </w:r>
      <w:r w:rsidRPr="008100B1">
        <w:rPr>
          <w:rFonts w:eastAsia="標楷體"/>
          <w:b/>
          <w:bCs/>
          <w:color w:val="000000"/>
          <w:kern w:val="0"/>
          <w:szCs w:val="24"/>
        </w:rPr>
        <w:t xml:space="preserve"> </w:t>
      </w:r>
      <w:r w:rsidRPr="008100B1">
        <w:rPr>
          <w:rFonts w:eastAsia="標楷體"/>
          <w:b/>
          <w:bCs/>
          <w:color w:val="000000"/>
          <w:kern w:val="0"/>
          <w:szCs w:val="24"/>
        </w:rPr>
        <w:t>孩童多系統發炎症候群</w:t>
      </w:r>
      <w:r w:rsidRPr="008100B1">
        <w:rPr>
          <w:rFonts w:eastAsia="標楷體"/>
          <w:b/>
          <w:bCs/>
          <w:color w:val="000000"/>
          <w:kern w:val="0"/>
          <w:szCs w:val="24"/>
        </w:rPr>
        <w:t>(PIMS-TS/MIS-C)</w:t>
      </w:r>
      <w:r w:rsidRPr="008100B1">
        <w:rPr>
          <w:rFonts w:eastAsia="標楷體"/>
          <w:color w:val="000000"/>
          <w:kern w:val="0"/>
          <w:szCs w:val="24"/>
        </w:rPr>
        <w:t>：即使</w:t>
      </w:r>
      <w:proofErr w:type="gramStart"/>
      <w:r w:rsidRPr="008100B1">
        <w:rPr>
          <w:rFonts w:eastAsia="標楷體"/>
          <w:color w:val="000000"/>
          <w:kern w:val="0"/>
          <w:szCs w:val="24"/>
        </w:rPr>
        <w:t>罹</w:t>
      </w:r>
      <w:proofErr w:type="gramEnd"/>
      <w:r w:rsidRPr="008100B1">
        <w:rPr>
          <w:rFonts w:eastAsia="標楷體"/>
          <w:color w:val="000000"/>
          <w:kern w:val="0"/>
          <w:szCs w:val="24"/>
        </w:rPr>
        <w:t>患</w:t>
      </w:r>
      <w:r w:rsidRPr="008100B1">
        <w:rPr>
          <w:rFonts w:eastAsia="標楷體"/>
          <w:color w:val="000000"/>
          <w:kern w:val="0"/>
          <w:szCs w:val="24"/>
        </w:rPr>
        <w:t>COVID-19</w:t>
      </w:r>
      <w:r w:rsidRPr="008100B1">
        <w:rPr>
          <w:rFonts w:eastAsia="標楷體"/>
          <w:color w:val="000000"/>
          <w:kern w:val="0"/>
          <w:szCs w:val="24"/>
        </w:rPr>
        <w:t>康復後，也有可能出現長期併發症。</w:t>
      </w:r>
      <w:r w:rsidRPr="008100B1">
        <w:rPr>
          <w:rFonts w:eastAsia="標楷體"/>
          <w:color w:val="000000"/>
          <w:kern w:val="0"/>
          <w:szCs w:val="24"/>
        </w:rPr>
        <w:t>COVID-19</w:t>
      </w:r>
      <w:r w:rsidRPr="008100B1">
        <w:rPr>
          <w:rFonts w:eastAsia="標楷體"/>
          <w:color w:val="000000"/>
          <w:kern w:val="0"/>
          <w:szCs w:val="24"/>
        </w:rPr>
        <w:t>急性感染後徵候群是指</w:t>
      </w:r>
      <w:r w:rsidRPr="008100B1">
        <w:rPr>
          <w:rFonts w:eastAsia="標楷體"/>
          <w:color w:val="000000"/>
          <w:kern w:val="0"/>
          <w:szCs w:val="24"/>
        </w:rPr>
        <w:t>COVID-19</w:t>
      </w:r>
      <w:r w:rsidRPr="008100B1">
        <w:rPr>
          <w:rFonts w:eastAsia="標楷體"/>
          <w:color w:val="000000"/>
          <w:kern w:val="0"/>
          <w:szCs w:val="24"/>
        </w:rPr>
        <w:t>患者發病三個月後，可能會出現持續至少</w:t>
      </w:r>
      <w:r w:rsidRPr="008100B1">
        <w:rPr>
          <w:rFonts w:eastAsia="標楷體"/>
          <w:color w:val="000000"/>
          <w:kern w:val="0"/>
          <w:szCs w:val="24"/>
        </w:rPr>
        <w:t>2</w:t>
      </w:r>
      <w:r w:rsidRPr="008100B1">
        <w:rPr>
          <w:rFonts w:eastAsia="標楷體"/>
          <w:color w:val="000000"/>
          <w:kern w:val="0"/>
          <w:szCs w:val="24"/>
        </w:rPr>
        <w:t>個月的症狀，例如</w:t>
      </w:r>
      <w:proofErr w:type="gramStart"/>
      <w:r w:rsidRPr="008100B1">
        <w:rPr>
          <w:rFonts w:eastAsia="標楷體"/>
          <w:color w:val="000000"/>
          <w:kern w:val="0"/>
          <w:szCs w:val="24"/>
        </w:rPr>
        <w:t>疲勞、</w:t>
      </w:r>
      <w:proofErr w:type="gramEnd"/>
      <w:r w:rsidRPr="008100B1">
        <w:rPr>
          <w:rFonts w:eastAsia="標楷體"/>
          <w:color w:val="000000"/>
          <w:kern w:val="0"/>
          <w:szCs w:val="24"/>
        </w:rPr>
        <w:t>呼吸短促、認知功能障礙等。關於兒童</w:t>
      </w:r>
      <w:r w:rsidRPr="008100B1">
        <w:rPr>
          <w:rFonts w:eastAsia="標楷體"/>
          <w:color w:val="000000"/>
          <w:kern w:val="0"/>
          <w:szCs w:val="24"/>
        </w:rPr>
        <w:t>COVID-19</w:t>
      </w:r>
      <w:r w:rsidRPr="008100B1">
        <w:rPr>
          <w:rFonts w:eastAsia="標楷體"/>
          <w:color w:val="000000"/>
          <w:kern w:val="0"/>
          <w:szCs w:val="24"/>
        </w:rPr>
        <w:t>急性感染後徵候群的嚴重性和持續時間的證據有限，但與成人相比，兒童症狀的嚴重程度可能較輕微，持續時間</w:t>
      </w:r>
      <w:proofErr w:type="gramStart"/>
      <w:r w:rsidRPr="008100B1">
        <w:rPr>
          <w:rFonts w:eastAsia="標楷體"/>
          <w:color w:val="000000"/>
          <w:kern w:val="0"/>
          <w:szCs w:val="24"/>
        </w:rPr>
        <w:t>可能短些</w:t>
      </w:r>
      <w:proofErr w:type="gramEnd"/>
      <w:r w:rsidRPr="008100B1">
        <w:rPr>
          <w:rFonts w:eastAsia="標楷體"/>
          <w:color w:val="000000"/>
          <w:kern w:val="0"/>
          <w:szCs w:val="24"/>
        </w:rPr>
        <w:t>。孩童多系統發炎症候群是一種罕見的發炎性疾病，通常在感染</w:t>
      </w:r>
      <w:r w:rsidRPr="008100B1">
        <w:rPr>
          <w:rFonts w:eastAsia="標楷體"/>
          <w:color w:val="000000"/>
          <w:kern w:val="0"/>
          <w:szCs w:val="24"/>
        </w:rPr>
        <w:t>COVID-19</w:t>
      </w:r>
      <w:r w:rsidRPr="008100B1">
        <w:rPr>
          <w:rFonts w:eastAsia="標楷體"/>
          <w:color w:val="000000"/>
          <w:kern w:val="0"/>
          <w:szCs w:val="24"/>
        </w:rPr>
        <w:t>後</w:t>
      </w:r>
      <w:r w:rsidRPr="008100B1">
        <w:rPr>
          <w:rFonts w:eastAsia="標楷體"/>
          <w:color w:val="000000"/>
          <w:kern w:val="0"/>
          <w:szCs w:val="24"/>
        </w:rPr>
        <w:t>2</w:t>
      </w:r>
      <w:r w:rsidRPr="008100B1">
        <w:rPr>
          <w:rFonts w:eastAsia="標楷體"/>
          <w:color w:val="000000"/>
          <w:kern w:val="0"/>
          <w:szCs w:val="24"/>
        </w:rPr>
        <w:t>至</w:t>
      </w:r>
      <w:r w:rsidRPr="008100B1">
        <w:rPr>
          <w:rFonts w:eastAsia="標楷體"/>
          <w:color w:val="000000"/>
          <w:kern w:val="0"/>
          <w:szCs w:val="24"/>
        </w:rPr>
        <w:t>6</w:t>
      </w:r>
      <w:proofErr w:type="gramStart"/>
      <w:r w:rsidRPr="008100B1">
        <w:rPr>
          <w:rFonts w:eastAsia="標楷體"/>
          <w:color w:val="000000"/>
          <w:kern w:val="0"/>
          <w:szCs w:val="24"/>
        </w:rPr>
        <w:t>週</w:t>
      </w:r>
      <w:proofErr w:type="gramEnd"/>
      <w:r w:rsidRPr="008100B1">
        <w:rPr>
          <w:rFonts w:eastAsia="標楷體"/>
          <w:color w:val="000000"/>
          <w:kern w:val="0"/>
          <w:szCs w:val="24"/>
        </w:rPr>
        <w:t>發生，可能是輕微的，亦可能危及生命。若一旦需要住院，會有危及生命需要加護照顧的比例高達</w:t>
      </w:r>
      <w:proofErr w:type="gramStart"/>
      <w:r w:rsidRPr="008100B1">
        <w:rPr>
          <w:rFonts w:eastAsia="標楷體"/>
          <w:color w:val="000000"/>
          <w:kern w:val="0"/>
          <w:szCs w:val="24"/>
        </w:rPr>
        <w:t>7</w:t>
      </w:r>
      <w:r w:rsidRPr="008100B1">
        <w:rPr>
          <w:rFonts w:eastAsia="標楷體"/>
          <w:color w:val="000000"/>
          <w:kern w:val="0"/>
          <w:szCs w:val="24"/>
        </w:rPr>
        <w:t>成</w:t>
      </w:r>
      <w:proofErr w:type="gramEnd"/>
      <w:r w:rsidRPr="008100B1">
        <w:rPr>
          <w:rFonts w:eastAsia="標楷體"/>
          <w:color w:val="000000"/>
          <w:kern w:val="0"/>
          <w:szCs w:val="24"/>
        </w:rPr>
        <w:t>。</w:t>
      </w:r>
      <w:r w:rsidRPr="008100B1">
        <w:rPr>
          <w:rFonts w:eastAsia="標楷體"/>
          <w:color w:val="000000"/>
          <w:kern w:val="0"/>
          <w:szCs w:val="24"/>
        </w:rPr>
        <w:t>[6,7] </w:t>
      </w:r>
    </w:p>
    <w:p w14:paraId="79F56E1F" w14:textId="77777777" w:rsidR="008100B1" w:rsidRPr="008100B1" w:rsidRDefault="008100B1" w:rsidP="008100B1">
      <w:pPr>
        <w:widowControl/>
        <w:numPr>
          <w:ilvl w:val="0"/>
          <w:numId w:val="10"/>
        </w:numPr>
        <w:jc w:val="both"/>
        <w:textAlignment w:val="baseline"/>
        <w:rPr>
          <w:rFonts w:eastAsia="標楷體"/>
          <w:color w:val="000000"/>
          <w:kern w:val="0"/>
          <w:szCs w:val="24"/>
        </w:rPr>
      </w:pPr>
      <w:r w:rsidRPr="008100B1">
        <w:rPr>
          <w:rFonts w:eastAsia="標楷體"/>
          <w:b/>
          <w:bCs/>
          <w:color w:val="000000"/>
          <w:kern w:val="0"/>
          <w:szCs w:val="24"/>
        </w:rPr>
        <w:t>減少學校停課和對其他社會活動的干擾</w:t>
      </w:r>
      <w:r w:rsidRPr="008100B1">
        <w:rPr>
          <w:rFonts w:eastAsia="標楷體"/>
          <w:color w:val="000000"/>
          <w:kern w:val="0"/>
          <w:szCs w:val="24"/>
        </w:rPr>
        <w:t>：兒童接種疫苗將有助於控制感染的傳播，可能會減少學校停課等防疫措施的需求。</w:t>
      </w:r>
    </w:p>
    <w:p w14:paraId="578E83BE" w14:textId="77777777" w:rsidR="008100B1" w:rsidRPr="008100B1" w:rsidRDefault="008100B1" w:rsidP="008100B1">
      <w:pPr>
        <w:widowControl/>
        <w:jc w:val="both"/>
        <w:rPr>
          <w:kern w:val="0"/>
          <w:szCs w:val="24"/>
        </w:rPr>
      </w:pPr>
      <w:r w:rsidRPr="008100B1">
        <w:rPr>
          <w:kern w:val="0"/>
          <w:szCs w:val="24"/>
        </w:rPr>
        <w:br/>
      </w:r>
    </w:p>
    <w:p w14:paraId="116100F2" w14:textId="77777777" w:rsidR="008100B1" w:rsidRPr="008100B1" w:rsidRDefault="008100B1" w:rsidP="008100B1">
      <w:pPr>
        <w:widowControl/>
        <w:numPr>
          <w:ilvl w:val="0"/>
          <w:numId w:val="7"/>
        </w:numPr>
        <w:ind w:left="360"/>
        <w:jc w:val="both"/>
        <w:textAlignment w:val="baseline"/>
        <w:rPr>
          <w:rFonts w:eastAsia="標楷體"/>
          <w:b/>
          <w:bCs/>
          <w:color w:val="000000"/>
          <w:kern w:val="0"/>
          <w:szCs w:val="24"/>
        </w:rPr>
      </w:pPr>
      <w:r w:rsidRPr="008100B1">
        <w:rPr>
          <w:rFonts w:eastAsia="標楷體"/>
          <w:b/>
          <w:bCs/>
          <w:color w:val="000000"/>
          <w:kern w:val="0"/>
          <w:szCs w:val="24"/>
          <w:highlight w:val="yellow"/>
        </w:rPr>
        <w:t>兒童接種</w:t>
      </w:r>
      <w:r w:rsidRPr="008100B1">
        <w:rPr>
          <w:rFonts w:eastAsia="標楷體"/>
          <w:b/>
          <w:bCs/>
          <w:color w:val="000000"/>
          <w:kern w:val="0"/>
          <w:szCs w:val="24"/>
          <w:highlight w:val="yellow"/>
        </w:rPr>
        <w:t xml:space="preserve">COVID-19 </w:t>
      </w:r>
      <w:r w:rsidRPr="008100B1">
        <w:rPr>
          <w:rFonts w:eastAsia="標楷體"/>
          <w:b/>
          <w:bCs/>
          <w:color w:val="000000"/>
          <w:kern w:val="0"/>
          <w:szCs w:val="24"/>
          <w:highlight w:val="yellow"/>
        </w:rPr>
        <w:t>疫苗安全嗎</w:t>
      </w:r>
      <w:r w:rsidRPr="008100B1">
        <w:rPr>
          <w:rFonts w:eastAsia="標楷體"/>
          <w:b/>
          <w:bCs/>
          <w:color w:val="000000"/>
          <w:kern w:val="0"/>
          <w:szCs w:val="24"/>
        </w:rPr>
        <w:t>？</w:t>
      </w:r>
    </w:p>
    <w:p w14:paraId="516DED20" w14:textId="77777777" w:rsidR="008100B1" w:rsidRPr="008100B1" w:rsidRDefault="008100B1" w:rsidP="008100B1">
      <w:pPr>
        <w:widowControl/>
        <w:ind w:left="480"/>
        <w:jc w:val="both"/>
        <w:rPr>
          <w:kern w:val="0"/>
          <w:szCs w:val="24"/>
        </w:rPr>
      </w:pPr>
      <w:r w:rsidRPr="008100B1">
        <w:rPr>
          <w:rFonts w:eastAsia="標楷體"/>
          <w:color w:val="000000"/>
          <w:kern w:val="0"/>
          <w:szCs w:val="24"/>
        </w:rPr>
        <w:t>目前核准使用於兒童與青少年之</w:t>
      </w:r>
      <w:r w:rsidRPr="008100B1">
        <w:rPr>
          <w:rFonts w:eastAsia="標楷體"/>
          <w:color w:val="000000"/>
          <w:kern w:val="0"/>
          <w:szCs w:val="24"/>
        </w:rPr>
        <w:t>COVID-19</w:t>
      </w:r>
      <w:r w:rsidRPr="008100B1">
        <w:rPr>
          <w:rFonts w:eastAsia="標楷體"/>
          <w:color w:val="000000"/>
          <w:kern w:val="0"/>
          <w:szCs w:val="24"/>
        </w:rPr>
        <w:t>疫苗僅有</w:t>
      </w:r>
      <w:r w:rsidRPr="008100B1">
        <w:rPr>
          <w:rFonts w:eastAsia="標楷體"/>
          <w:color w:val="000000"/>
          <w:kern w:val="0"/>
          <w:szCs w:val="24"/>
        </w:rPr>
        <w:t>mRNA</w:t>
      </w:r>
      <w:r w:rsidRPr="008100B1">
        <w:rPr>
          <w:rFonts w:eastAsia="標楷體"/>
          <w:color w:val="000000"/>
          <w:kern w:val="0"/>
          <w:szCs w:val="24"/>
        </w:rPr>
        <w:t>疫苗，包括</w:t>
      </w:r>
      <w:proofErr w:type="spellStart"/>
      <w:r w:rsidRPr="008100B1">
        <w:rPr>
          <w:rFonts w:eastAsia="標楷體"/>
          <w:color w:val="000000"/>
          <w:kern w:val="0"/>
          <w:szCs w:val="24"/>
        </w:rPr>
        <w:t>Moderna</w:t>
      </w:r>
      <w:proofErr w:type="spellEnd"/>
      <w:r w:rsidRPr="008100B1">
        <w:rPr>
          <w:rFonts w:eastAsia="標楷體"/>
          <w:color w:val="000000"/>
          <w:kern w:val="0"/>
          <w:szCs w:val="24"/>
        </w:rPr>
        <w:t>（莫德納）與</w:t>
      </w:r>
      <w:r w:rsidRPr="008100B1">
        <w:rPr>
          <w:rFonts w:eastAsia="標楷體"/>
          <w:color w:val="000000"/>
          <w:kern w:val="0"/>
          <w:szCs w:val="24"/>
        </w:rPr>
        <w:t>Pfizer</w:t>
      </w:r>
      <w:r w:rsidRPr="008100B1">
        <w:rPr>
          <w:rFonts w:eastAsia="標楷體"/>
          <w:color w:val="000000"/>
          <w:kern w:val="0"/>
          <w:szCs w:val="24"/>
        </w:rPr>
        <w:t>（輝瑞）兩種廠牌。臨床試驗和觀察性或上市後疫苗有效性研究顯示，核准用於兒童（</w:t>
      </w:r>
      <w:r w:rsidRPr="008100B1">
        <w:rPr>
          <w:rFonts w:eastAsia="標楷體"/>
          <w:color w:val="000000"/>
          <w:kern w:val="0"/>
          <w:szCs w:val="24"/>
        </w:rPr>
        <w:t>5</w:t>
      </w:r>
      <w:r w:rsidRPr="008100B1">
        <w:rPr>
          <w:rFonts w:eastAsia="標楷體"/>
          <w:color w:val="000000"/>
          <w:kern w:val="0"/>
          <w:szCs w:val="24"/>
        </w:rPr>
        <w:t>至</w:t>
      </w:r>
      <w:r w:rsidRPr="008100B1">
        <w:rPr>
          <w:rFonts w:eastAsia="標楷體"/>
          <w:color w:val="000000"/>
          <w:kern w:val="0"/>
          <w:szCs w:val="24"/>
        </w:rPr>
        <w:t>11</w:t>
      </w:r>
      <w:r w:rsidRPr="008100B1">
        <w:rPr>
          <w:rFonts w:eastAsia="標楷體"/>
          <w:color w:val="000000"/>
          <w:kern w:val="0"/>
          <w:szCs w:val="24"/>
        </w:rPr>
        <w:t>歲）和青少年（</w:t>
      </w:r>
      <w:r w:rsidRPr="008100B1">
        <w:rPr>
          <w:rFonts w:eastAsia="標楷體"/>
          <w:color w:val="000000"/>
          <w:kern w:val="0"/>
          <w:szCs w:val="24"/>
        </w:rPr>
        <w:t>12</w:t>
      </w:r>
      <w:r w:rsidRPr="008100B1">
        <w:rPr>
          <w:rFonts w:eastAsia="標楷體"/>
          <w:color w:val="000000"/>
          <w:kern w:val="0"/>
          <w:szCs w:val="24"/>
        </w:rPr>
        <w:t>至</w:t>
      </w:r>
      <w:r w:rsidRPr="008100B1">
        <w:rPr>
          <w:rFonts w:eastAsia="標楷體"/>
          <w:color w:val="000000"/>
          <w:kern w:val="0"/>
          <w:szCs w:val="24"/>
        </w:rPr>
        <w:t>17</w:t>
      </w:r>
      <w:r w:rsidRPr="008100B1">
        <w:rPr>
          <w:rFonts w:eastAsia="標楷體"/>
          <w:color w:val="000000"/>
          <w:kern w:val="0"/>
          <w:szCs w:val="24"/>
        </w:rPr>
        <w:t>歲）的</w:t>
      </w:r>
      <w:r w:rsidRPr="008100B1">
        <w:rPr>
          <w:rFonts w:eastAsia="標楷體"/>
          <w:color w:val="000000"/>
          <w:kern w:val="0"/>
          <w:szCs w:val="24"/>
        </w:rPr>
        <w:t xml:space="preserve"> COVID-19</w:t>
      </w:r>
      <w:r w:rsidRPr="008100B1">
        <w:rPr>
          <w:rFonts w:eastAsia="標楷體"/>
          <w:color w:val="000000"/>
          <w:kern w:val="0"/>
          <w:szCs w:val="24"/>
        </w:rPr>
        <w:t>疫苗是安全的。兒童在接種疫苗後可能會出現輕微的副作用，但這些副作用通常會在</w:t>
      </w:r>
      <w:r w:rsidRPr="008100B1">
        <w:rPr>
          <w:rFonts w:eastAsia="標楷體"/>
          <w:color w:val="000000"/>
          <w:kern w:val="0"/>
          <w:szCs w:val="24"/>
        </w:rPr>
        <w:t>48</w:t>
      </w:r>
      <w:r w:rsidRPr="008100B1">
        <w:rPr>
          <w:rFonts w:eastAsia="標楷體"/>
          <w:color w:val="000000"/>
          <w:kern w:val="0"/>
          <w:szCs w:val="24"/>
        </w:rPr>
        <w:t>小時內消退。在針對</w:t>
      </w:r>
      <w:r w:rsidRPr="008100B1">
        <w:rPr>
          <w:color w:val="000000"/>
          <w:kern w:val="0"/>
          <w:szCs w:val="24"/>
        </w:rPr>
        <w:t>≥</w:t>
      </w:r>
      <w:r w:rsidRPr="008100B1">
        <w:rPr>
          <w:rFonts w:eastAsia="標楷體"/>
          <w:color w:val="000000"/>
          <w:kern w:val="0"/>
          <w:szCs w:val="24"/>
        </w:rPr>
        <w:t>12</w:t>
      </w:r>
      <w:r w:rsidRPr="008100B1">
        <w:rPr>
          <w:rFonts w:eastAsia="標楷體"/>
          <w:color w:val="000000"/>
          <w:kern w:val="0"/>
          <w:szCs w:val="24"/>
        </w:rPr>
        <w:t>歲個案的臨床試驗中，接種後最常見的不良事件為注射部位疼痛</w:t>
      </w:r>
      <w:r w:rsidRPr="008100B1">
        <w:rPr>
          <w:rFonts w:eastAsia="標楷體"/>
          <w:color w:val="000000"/>
          <w:kern w:val="0"/>
          <w:szCs w:val="24"/>
        </w:rPr>
        <w:t>(80-90%)</w:t>
      </w:r>
      <w:r w:rsidRPr="008100B1">
        <w:rPr>
          <w:rFonts w:eastAsia="標楷體"/>
          <w:color w:val="000000"/>
          <w:kern w:val="0"/>
          <w:szCs w:val="24"/>
        </w:rPr>
        <w:t>、頭痛</w:t>
      </w:r>
      <w:r w:rsidRPr="008100B1">
        <w:rPr>
          <w:rFonts w:eastAsia="標楷體"/>
          <w:color w:val="000000"/>
          <w:kern w:val="0"/>
          <w:szCs w:val="24"/>
        </w:rPr>
        <w:t>(30-50%)</w:t>
      </w:r>
      <w:r w:rsidRPr="008100B1">
        <w:rPr>
          <w:rFonts w:eastAsia="標楷體"/>
          <w:color w:val="000000"/>
          <w:kern w:val="0"/>
          <w:szCs w:val="24"/>
        </w:rPr>
        <w:t>和疲勞</w:t>
      </w:r>
      <w:r w:rsidRPr="008100B1">
        <w:rPr>
          <w:rFonts w:eastAsia="標楷體"/>
          <w:color w:val="000000"/>
          <w:kern w:val="0"/>
          <w:szCs w:val="24"/>
        </w:rPr>
        <w:t>(30-60%)</w:t>
      </w:r>
      <w:r w:rsidRPr="008100B1">
        <w:rPr>
          <w:rFonts w:eastAsia="標楷體"/>
          <w:color w:val="000000"/>
          <w:kern w:val="0"/>
          <w:szCs w:val="24"/>
        </w:rPr>
        <w:t>。嚴重副作用（如嚴重過敏反應或心肌炎</w:t>
      </w:r>
      <w:r w:rsidRPr="008100B1">
        <w:rPr>
          <w:rFonts w:eastAsia="標楷體"/>
          <w:color w:val="000000"/>
          <w:kern w:val="0"/>
          <w:szCs w:val="24"/>
        </w:rPr>
        <w:t>/</w:t>
      </w:r>
      <w:r w:rsidRPr="008100B1">
        <w:rPr>
          <w:rFonts w:eastAsia="標楷體"/>
          <w:color w:val="000000"/>
          <w:kern w:val="0"/>
          <w:szCs w:val="24"/>
        </w:rPr>
        <w:t>心包膜炎）則非常罕見。</w:t>
      </w:r>
      <w:r w:rsidRPr="008100B1">
        <w:rPr>
          <w:rFonts w:eastAsia="標楷體"/>
          <w:color w:val="000000"/>
          <w:kern w:val="0"/>
          <w:szCs w:val="24"/>
        </w:rPr>
        <w:t>[8-10]</w:t>
      </w:r>
    </w:p>
    <w:p w14:paraId="012EBAB9" w14:textId="77777777" w:rsidR="008100B1" w:rsidRPr="008100B1" w:rsidRDefault="008100B1" w:rsidP="008100B1">
      <w:pPr>
        <w:widowControl/>
        <w:jc w:val="both"/>
        <w:rPr>
          <w:kern w:val="0"/>
          <w:szCs w:val="24"/>
        </w:rPr>
      </w:pPr>
    </w:p>
    <w:p w14:paraId="78BDF35E" w14:textId="77777777" w:rsidR="008100B1" w:rsidRPr="008100B1" w:rsidRDefault="008100B1" w:rsidP="008100B1">
      <w:pPr>
        <w:widowControl/>
        <w:ind w:left="480"/>
        <w:jc w:val="both"/>
        <w:rPr>
          <w:kern w:val="0"/>
          <w:szCs w:val="24"/>
        </w:rPr>
      </w:pPr>
      <w:r w:rsidRPr="008100B1">
        <w:rPr>
          <w:rFonts w:eastAsia="標楷體"/>
          <w:color w:val="000000"/>
          <w:kern w:val="0"/>
          <w:szCs w:val="24"/>
        </w:rPr>
        <w:t>接種</w:t>
      </w:r>
      <w:proofErr w:type="spellStart"/>
      <w:r w:rsidRPr="008100B1">
        <w:rPr>
          <w:rFonts w:eastAsia="標楷體"/>
          <w:color w:val="000000"/>
          <w:kern w:val="0"/>
          <w:szCs w:val="24"/>
        </w:rPr>
        <w:t>Moderna</w:t>
      </w:r>
      <w:proofErr w:type="spellEnd"/>
      <w:r w:rsidRPr="008100B1">
        <w:rPr>
          <w:rFonts w:eastAsia="標楷體"/>
          <w:color w:val="000000"/>
          <w:kern w:val="0"/>
          <w:szCs w:val="24"/>
        </w:rPr>
        <w:t>的</w:t>
      </w:r>
      <w:r w:rsidRPr="008100B1">
        <w:rPr>
          <w:rFonts w:eastAsia="標楷體"/>
          <w:color w:val="000000"/>
          <w:kern w:val="0"/>
          <w:szCs w:val="24"/>
        </w:rPr>
        <w:t>mRNA</w:t>
      </w:r>
      <w:r w:rsidRPr="008100B1">
        <w:rPr>
          <w:rFonts w:eastAsia="標楷體"/>
          <w:color w:val="000000"/>
          <w:kern w:val="0"/>
          <w:szCs w:val="24"/>
        </w:rPr>
        <w:t>疫苗後，</w:t>
      </w:r>
      <w:r w:rsidRPr="008100B1">
        <w:rPr>
          <w:rFonts w:eastAsia="標楷體"/>
          <w:color w:val="000000"/>
          <w:kern w:val="0"/>
          <w:szCs w:val="24"/>
        </w:rPr>
        <w:t>6</w:t>
      </w:r>
      <w:r w:rsidRPr="008100B1">
        <w:rPr>
          <w:rFonts w:eastAsia="標楷體"/>
          <w:color w:val="000000"/>
          <w:kern w:val="0"/>
          <w:szCs w:val="24"/>
        </w:rPr>
        <w:t>至</w:t>
      </w:r>
      <w:r w:rsidRPr="008100B1">
        <w:rPr>
          <w:rFonts w:eastAsia="標楷體"/>
          <w:color w:val="000000"/>
          <w:kern w:val="0"/>
          <w:szCs w:val="24"/>
        </w:rPr>
        <w:t>11</w:t>
      </w:r>
      <w:r w:rsidRPr="008100B1">
        <w:rPr>
          <w:rFonts w:eastAsia="標楷體"/>
          <w:color w:val="000000"/>
          <w:kern w:val="0"/>
          <w:szCs w:val="24"/>
        </w:rPr>
        <w:t>歲兒童的不良事件發生率與</w:t>
      </w:r>
      <w:r w:rsidRPr="008100B1">
        <w:rPr>
          <w:rFonts w:eastAsia="標楷體"/>
          <w:color w:val="000000"/>
          <w:kern w:val="0"/>
          <w:szCs w:val="24"/>
        </w:rPr>
        <w:t>18</w:t>
      </w:r>
      <w:r w:rsidRPr="008100B1">
        <w:rPr>
          <w:rFonts w:eastAsia="標楷體"/>
          <w:color w:val="000000"/>
          <w:kern w:val="0"/>
          <w:szCs w:val="24"/>
        </w:rPr>
        <w:t>至</w:t>
      </w:r>
      <w:r w:rsidRPr="008100B1">
        <w:rPr>
          <w:rFonts w:eastAsia="標楷體"/>
          <w:color w:val="000000"/>
          <w:kern w:val="0"/>
          <w:szCs w:val="24"/>
        </w:rPr>
        <w:t>25</w:t>
      </w:r>
      <w:r w:rsidRPr="008100B1">
        <w:rPr>
          <w:rFonts w:eastAsia="標楷體"/>
          <w:color w:val="000000"/>
          <w:kern w:val="0"/>
          <w:szCs w:val="24"/>
        </w:rPr>
        <w:t>歲族群相似。對於兩個年齡組，</w:t>
      </w:r>
      <w:proofErr w:type="spellStart"/>
      <w:r w:rsidRPr="008100B1">
        <w:rPr>
          <w:rFonts w:eastAsia="標楷體"/>
          <w:color w:val="000000"/>
          <w:kern w:val="0"/>
          <w:szCs w:val="24"/>
        </w:rPr>
        <w:t>Moderna</w:t>
      </w:r>
      <w:proofErr w:type="spellEnd"/>
      <w:r w:rsidRPr="008100B1">
        <w:rPr>
          <w:rFonts w:eastAsia="標楷體"/>
          <w:color w:val="000000"/>
          <w:kern w:val="0"/>
          <w:szCs w:val="24"/>
        </w:rPr>
        <w:t>疫苗最常見的不良事件是注射部位</w:t>
      </w:r>
      <w:proofErr w:type="gramStart"/>
      <w:r w:rsidRPr="008100B1">
        <w:rPr>
          <w:rFonts w:eastAsia="標楷體"/>
          <w:color w:val="000000"/>
          <w:kern w:val="0"/>
          <w:szCs w:val="24"/>
        </w:rPr>
        <w:t>疼痛、疲勞</w:t>
      </w:r>
      <w:proofErr w:type="gramEnd"/>
      <w:r w:rsidRPr="008100B1">
        <w:rPr>
          <w:rFonts w:eastAsia="標楷體"/>
          <w:color w:val="000000"/>
          <w:kern w:val="0"/>
          <w:szCs w:val="24"/>
        </w:rPr>
        <w:t>和頭痛，發燒在兒童中比年輕人更常見。</w:t>
      </w:r>
      <w:r w:rsidRPr="008100B1">
        <w:rPr>
          <w:rFonts w:eastAsia="標楷體"/>
          <w:color w:val="000000"/>
          <w:kern w:val="0"/>
          <w:szCs w:val="24"/>
        </w:rPr>
        <w:t>[10]</w:t>
      </w:r>
    </w:p>
    <w:p w14:paraId="2A2E44C7" w14:textId="77777777" w:rsidR="008100B1" w:rsidRPr="008100B1" w:rsidRDefault="008100B1" w:rsidP="008100B1">
      <w:pPr>
        <w:widowControl/>
        <w:jc w:val="both"/>
        <w:rPr>
          <w:kern w:val="0"/>
          <w:szCs w:val="24"/>
        </w:rPr>
      </w:pPr>
    </w:p>
    <w:p w14:paraId="4C114D66" w14:textId="77777777" w:rsidR="008100B1" w:rsidRPr="008100B1" w:rsidRDefault="008100B1" w:rsidP="008100B1">
      <w:pPr>
        <w:widowControl/>
        <w:ind w:left="480"/>
        <w:jc w:val="both"/>
        <w:rPr>
          <w:kern w:val="0"/>
          <w:szCs w:val="24"/>
        </w:rPr>
      </w:pPr>
      <w:r w:rsidRPr="008100B1">
        <w:rPr>
          <w:rFonts w:eastAsia="標楷體"/>
          <w:color w:val="000000"/>
          <w:kern w:val="0"/>
          <w:szCs w:val="24"/>
        </w:rPr>
        <w:t>來自美國的資料顯示，與</w:t>
      </w:r>
      <w:r w:rsidRPr="008100B1">
        <w:rPr>
          <w:rFonts w:eastAsia="標楷體"/>
          <w:color w:val="000000"/>
          <w:kern w:val="0"/>
          <w:szCs w:val="24"/>
        </w:rPr>
        <w:t>16</w:t>
      </w:r>
      <w:r w:rsidRPr="008100B1">
        <w:rPr>
          <w:rFonts w:eastAsia="標楷體"/>
          <w:color w:val="000000"/>
          <w:kern w:val="0"/>
          <w:szCs w:val="24"/>
        </w:rPr>
        <w:t>至</w:t>
      </w:r>
      <w:r w:rsidRPr="008100B1">
        <w:rPr>
          <w:rFonts w:eastAsia="標楷體"/>
          <w:color w:val="000000"/>
          <w:kern w:val="0"/>
          <w:szCs w:val="24"/>
        </w:rPr>
        <w:t>25</w:t>
      </w:r>
      <w:r w:rsidRPr="008100B1">
        <w:rPr>
          <w:rFonts w:eastAsia="標楷體"/>
          <w:color w:val="000000"/>
          <w:kern w:val="0"/>
          <w:szCs w:val="24"/>
        </w:rPr>
        <w:t>歲的族群相比，</w:t>
      </w:r>
      <w:r w:rsidRPr="008100B1">
        <w:rPr>
          <w:rFonts w:eastAsia="標楷體"/>
          <w:color w:val="000000"/>
          <w:kern w:val="0"/>
          <w:szCs w:val="24"/>
        </w:rPr>
        <w:t>5</w:t>
      </w:r>
      <w:r w:rsidRPr="008100B1">
        <w:rPr>
          <w:rFonts w:eastAsia="標楷體"/>
          <w:color w:val="000000"/>
          <w:kern w:val="0"/>
          <w:szCs w:val="24"/>
        </w:rPr>
        <w:t>至</w:t>
      </w:r>
      <w:r w:rsidRPr="008100B1">
        <w:rPr>
          <w:rFonts w:eastAsia="標楷體"/>
          <w:color w:val="000000"/>
          <w:kern w:val="0"/>
          <w:szCs w:val="24"/>
        </w:rPr>
        <w:t>11</w:t>
      </w:r>
      <w:r w:rsidRPr="008100B1">
        <w:rPr>
          <w:rFonts w:eastAsia="標楷體"/>
          <w:color w:val="000000"/>
          <w:kern w:val="0"/>
          <w:szCs w:val="24"/>
        </w:rPr>
        <w:t>歲兒童接種</w:t>
      </w:r>
      <w:r w:rsidRPr="008100B1">
        <w:rPr>
          <w:rFonts w:eastAsia="標楷體"/>
          <w:color w:val="000000"/>
          <w:kern w:val="0"/>
          <w:szCs w:val="24"/>
        </w:rPr>
        <w:t>Pfizer</w:t>
      </w:r>
      <w:r w:rsidRPr="008100B1">
        <w:rPr>
          <w:rFonts w:eastAsia="標楷體"/>
          <w:color w:val="000000"/>
          <w:kern w:val="0"/>
          <w:szCs w:val="24"/>
        </w:rPr>
        <w:t>的</w:t>
      </w:r>
      <w:r w:rsidRPr="008100B1">
        <w:rPr>
          <w:rFonts w:eastAsia="標楷體"/>
          <w:color w:val="000000"/>
          <w:kern w:val="0"/>
          <w:szCs w:val="24"/>
        </w:rPr>
        <w:t>mRNA</w:t>
      </w:r>
      <w:r w:rsidRPr="008100B1">
        <w:rPr>
          <w:rFonts w:eastAsia="標楷體"/>
          <w:color w:val="000000"/>
          <w:kern w:val="0"/>
          <w:szCs w:val="24"/>
        </w:rPr>
        <w:t>疫苗不良事件較輕微且較少觀察到。</w:t>
      </w:r>
      <w:r w:rsidRPr="008100B1">
        <w:rPr>
          <w:rFonts w:eastAsia="標楷體"/>
          <w:color w:val="000000"/>
          <w:kern w:val="0"/>
          <w:szCs w:val="24"/>
        </w:rPr>
        <w:t>Pfizer</w:t>
      </w:r>
      <w:r w:rsidRPr="008100B1">
        <w:rPr>
          <w:rFonts w:eastAsia="標楷體"/>
          <w:color w:val="000000"/>
          <w:kern w:val="0"/>
          <w:szCs w:val="24"/>
        </w:rPr>
        <w:t>疫苗最常見的不良事件為注射部位</w:t>
      </w:r>
      <w:proofErr w:type="gramStart"/>
      <w:r w:rsidRPr="008100B1">
        <w:rPr>
          <w:rFonts w:eastAsia="標楷體"/>
          <w:color w:val="000000"/>
          <w:kern w:val="0"/>
          <w:szCs w:val="24"/>
        </w:rPr>
        <w:t>疼痛、疲勞、</w:t>
      </w:r>
      <w:proofErr w:type="gramEnd"/>
      <w:r w:rsidRPr="008100B1">
        <w:rPr>
          <w:rFonts w:eastAsia="標楷體"/>
          <w:color w:val="000000"/>
          <w:kern w:val="0"/>
          <w:szCs w:val="24"/>
        </w:rPr>
        <w:t>頭痛、肌肉</w:t>
      </w:r>
      <w:proofErr w:type="gramStart"/>
      <w:r w:rsidRPr="008100B1">
        <w:rPr>
          <w:rFonts w:eastAsia="標楷體"/>
          <w:color w:val="000000"/>
          <w:kern w:val="0"/>
          <w:szCs w:val="24"/>
        </w:rPr>
        <w:t>疼痛</w:t>
      </w:r>
      <w:proofErr w:type="gramEnd"/>
      <w:r w:rsidRPr="008100B1">
        <w:rPr>
          <w:rFonts w:eastAsia="標楷體"/>
          <w:color w:val="000000"/>
          <w:kern w:val="0"/>
          <w:szCs w:val="24"/>
        </w:rPr>
        <w:t>、寒顫和發燒，注射部位發紅和腫脹在兒童比年輕人更常見。</w:t>
      </w:r>
      <w:r w:rsidRPr="008100B1">
        <w:rPr>
          <w:rFonts w:eastAsia="標楷體"/>
          <w:color w:val="000000"/>
          <w:kern w:val="0"/>
          <w:szCs w:val="24"/>
        </w:rPr>
        <w:t>[8,10]</w:t>
      </w:r>
    </w:p>
    <w:p w14:paraId="4ED32A5B" w14:textId="77777777" w:rsidR="008100B1" w:rsidRPr="008100B1" w:rsidRDefault="008100B1" w:rsidP="008100B1">
      <w:pPr>
        <w:widowControl/>
        <w:jc w:val="both"/>
        <w:rPr>
          <w:kern w:val="0"/>
          <w:szCs w:val="24"/>
        </w:rPr>
      </w:pPr>
    </w:p>
    <w:p w14:paraId="160CB8E8" w14:textId="77777777" w:rsidR="008100B1" w:rsidRPr="008100B1" w:rsidRDefault="008100B1" w:rsidP="008100B1">
      <w:pPr>
        <w:widowControl/>
        <w:ind w:left="480"/>
        <w:jc w:val="both"/>
        <w:rPr>
          <w:kern w:val="0"/>
          <w:szCs w:val="24"/>
        </w:rPr>
      </w:pPr>
      <w:r w:rsidRPr="008100B1">
        <w:rPr>
          <w:rFonts w:eastAsia="標楷體"/>
          <w:color w:val="000000"/>
          <w:kern w:val="0"/>
          <w:szCs w:val="24"/>
        </w:rPr>
        <w:t>目前沒有研究直接比較兒童接種</w:t>
      </w:r>
      <w:r w:rsidRPr="008100B1">
        <w:rPr>
          <w:rFonts w:eastAsia="標楷體"/>
          <w:color w:val="000000"/>
          <w:kern w:val="0"/>
          <w:szCs w:val="24"/>
        </w:rPr>
        <w:t>Pfizer</w:t>
      </w:r>
      <w:r w:rsidRPr="008100B1">
        <w:rPr>
          <w:rFonts w:eastAsia="標楷體"/>
          <w:color w:val="000000"/>
          <w:kern w:val="0"/>
          <w:szCs w:val="24"/>
        </w:rPr>
        <w:t>和</w:t>
      </w:r>
      <w:proofErr w:type="spellStart"/>
      <w:r w:rsidRPr="008100B1">
        <w:rPr>
          <w:rFonts w:eastAsia="標楷體"/>
          <w:color w:val="000000"/>
          <w:kern w:val="0"/>
          <w:szCs w:val="24"/>
        </w:rPr>
        <w:t>Moderna</w:t>
      </w:r>
      <w:proofErr w:type="spellEnd"/>
      <w:r w:rsidRPr="008100B1">
        <w:rPr>
          <w:rFonts w:eastAsia="標楷體"/>
          <w:color w:val="000000"/>
          <w:kern w:val="0"/>
          <w:szCs w:val="24"/>
        </w:rPr>
        <w:t>的</w:t>
      </w:r>
      <w:r w:rsidRPr="008100B1">
        <w:rPr>
          <w:rFonts w:eastAsia="標楷體"/>
          <w:color w:val="000000"/>
          <w:kern w:val="0"/>
          <w:szCs w:val="24"/>
        </w:rPr>
        <w:t>mRNA</w:t>
      </w:r>
      <w:r w:rsidRPr="008100B1">
        <w:rPr>
          <w:rFonts w:eastAsia="標楷體"/>
          <w:color w:val="000000"/>
          <w:kern w:val="0"/>
          <w:szCs w:val="24"/>
        </w:rPr>
        <w:t>疫苗的短期不良事件發生率，但部分上市後觀察性研究分析，顯示</w:t>
      </w:r>
      <w:r w:rsidRPr="008100B1">
        <w:rPr>
          <w:rFonts w:eastAsia="標楷體"/>
          <w:color w:val="000000"/>
          <w:kern w:val="0"/>
          <w:szCs w:val="24"/>
        </w:rPr>
        <w:t>40</w:t>
      </w:r>
      <w:r w:rsidRPr="008100B1">
        <w:rPr>
          <w:rFonts w:eastAsia="標楷體"/>
          <w:color w:val="000000"/>
          <w:kern w:val="0"/>
          <w:szCs w:val="24"/>
        </w:rPr>
        <w:t>歲以下男性接種</w:t>
      </w:r>
      <w:proofErr w:type="spellStart"/>
      <w:r w:rsidRPr="008100B1">
        <w:rPr>
          <w:rFonts w:eastAsia="標楷體"/>
          <w:color w:val="000000"/>
          <w:kern w:val="0"/>
          <w:szCs w:val="24"/>
        </w:rPr>
        <w:t>Moderna</w:t>
      </w:r>
      <w:proofErr w:type="spellEnd"/>
      <w:r w:rsidRPr="008100B1">
        <w:rPr>
          <w:rFonts w:eastAsia="標楷體"/>
          <w:color w:val="000000"/>
          <w:kern w:val="0"/>
          <w:szCs w:val="24"/>
        </w:rPr>
        <w:t>疫苗第二劑後，相較其他</w:t>
      </w:r>
      <w:r w:rsidRPr="008100B1">
        <w:rPr>
          <w:rFonts w:eastAsia="標楷體"/>
          <w:color w:val="000000"/>
          <w:kern w:val="0"/>
          <w:szCs w:val="24"/>
        </w:rPr>
        <w:t>mRNA</w:t>
      </w:r>
      <w:r w:rsidRPr="008100B1">
        <w:rPr>
          <w:rFonts w:eastAsia="標楷體"/>
          <w:color w:val="000000"/>
          <w:kern w:val="0"/>
          <w:szCs w:val="24"/>
        </w:rPr>
        <w:t>疫苗可能有較高之心肌炎</w:t>
      </w:r>
      <w:r w:rsidRPr="008100B1">
        <w:rPr>
          <w:rFonts w:eastAsia="標楷體"/>
          <w:color w:val="000000"/>
          <w:kern w:val="0"/>
          <w:szCs w:val="24"/>
        </w:rPr>
        <w:t>/</w:t>
      </w:r>
      <w:r w:rsidRPr="008100B1">
        <w:rPr>
          <w:rFonts w:eastAsia="標楷體"/>
          <w:color w:val="000000"/>
          <w:kern w:val="0"/>
          <w:szCs w:val="24"/>
        </w:rPr>
        <w:t>心</w:t>
      </w:r>
      <w:proofErr w:type="gramStart"/>
      <w:r w:rsidRPr="008100B1">
        <w:rPr>
          <w:rFonts w:eastAsia="標楷體"/>
          <w:color w:val="000000"/>
          <w:kern w:val="0"/>
          <w:szCs w:val="24"/>
        </w:rPr>
        <w:t>包膜炎風險</w:t>
      </w:r>
      <w:proofErr w:type="gramEnd"/>
      <w:r w:rsidRPr="008100B1">
        <w:rPr>
          <w:rFonts w:eastAsia="標楷體"/>
          <w:color w:val="000000"/>
          <w:kern w:val="0"/>
          <w:szCs w:val="24"/>
        </w:rPr>
        <w:t>，唯針對</w:t>
      </w:r>
      <w:proofErr w:type="spellStart"/>
      <w:r w:rsidRPr="008100B1">
        <w:rPr>
          <w:rFonts w:eastAsia="標楷體"/>
          <w:color w:val="000000"/>
          <w:kern w:val="0"/>
          <w:szCs w:val="24"/>
        </w:rPr>
        <w:t>Moderna</w:t>
      </w:r>
      <w:proofErr w:type="spellEnd"/>
      <w:r w:rsidRPr="008100B1">
        <w:rPr>
          <w:rFonts w:eastAsia="標楷體"/>
          <w:color w:val="000000"/>
          <w:kern w:val="0"/>
          <w:szCs w:val="24"/>
        </w:rPr>
        <w:t xml:space="preserve"> </w:t>
      </w:r>
      <w:r w:rsidRPr="008100B1">
        <w:rPr>
          <w:rFonts w:eastAsia="標楷體"/>
          <w:color w:val="000000"/>
          <w:kern w:val="0"/>
          <w:szCs w:val="24"/>
        </w:rPr>
        <w:t>疫苗和</w:t>
      </w:r>
      <w:r w:rsidRPr="008100B1">
        <w:rPr>
          <w:rFonts w:eastAsia="標楷體"/>
          <w:color w:val="000000"/>
          <w:kern w:val="0"/>
          <w:szCs w:val="24"/>
        </w:rPr>
        <w:t xml:space="preserve"> </w:t>
      </w:r>
      <w:proofErr w:type="spellStart"/>
      <w:r w:rsidRPr="008100B1">
        <w:rPr>
          <w:rFonts w:eastAsia="標楷體"/>
          <w:color w:val="000000"/>
          <w:kern w:val="0"/>
          <w:szCs w:val="24"/>
        </w:rPr>
        <w:t>BioNTech</w:t>
      </w:r>
      <w:proofErr w:type="spellEnd"/>
      <w:r w:rsidRPr="008100B1">
        <w:rPr>
          <w:rFonts w:eastAsia="標楷體"/>
          <w:color w:val="000000"/>
          <w:kern w:val="0"/>
          <w:szCs w:val="24"/>
        </w:rPr>
        <w:t xml:space="preserve"> </w:t>
      </w:r>
      <w:r w:rsidRPr="008100B1">
        <w:rPr>
          <w:rFonts w:eastAsia="標楷體"/>
          <w:color w:val="000000"/>
          <w:kern w:val="0"/>
          <w:szCs w:val="24"/>
        </w:rPr>
        <w:t>疫苗接種後心肌炎風險比較分析，尚未得到完全一致</w:t>
      </w:r>
      <w:r w:rsidRPr="008100B1">
        <w:rPr>
          <w:rFonts w:eastAsia="標楷體"/>
          <w:color w:val="000000"/>
          <w:kern w:val="0"/>
          <w:szCs w:val="24"/>
        </w:rPr>
        <w:lastRenderedPageBreak/>
        <w:t>的結果。如果您擔心任何副作用請諮詢醫生。</w:t>
      </w:r>
      <w:r w:rsidRPr="008100B1">
        <w:rPr>
          <w:rFonts w:eastAsia="標楷體"/>
          <w:color w:val="000000"/>
          <w:kern w:val="0"/>
          <w:szCs w:val="24"/>
        </w:rPr>
        <w:t>COVID-19</w:t>
      </w:r>
      <w:r w:rsidRPr="008100B1">
        <w:rPr>
          <w:rFonts w:eastAsia="標楷體"/>
          <w:color w:val="000000"/>
          <w:kern w:val="0"/>
          <w:szCs w:val="24"/>
        </w:rPr>
        <w:t>疫苗接種後的嚴重副作用（如嚴重過敏反應或心肌炎</w:t>
      </w:r>
      <w:r w:rsidRPr="008100B1">
        <w:rPr>
          <w:rFonts w:eastAsia="標楷體"/>
          <w:color w:val="000000"/>
          <w:kern w:val="0"/>
          <w:szCs w:val="24"/>
        </w:rPr>
        <w:t>/</w:t>
      </w:r>
      <w:r w:rsidRPr="008100B1">
        <w:rPr>
          <w:rFonts w:eastAsia="標楷體"/>
          <w:color w:val="000000"/>
          <w:kern w:val="0"/>
          <w:szCs w:val="24"/>
        </w:rPr>
        <w:t>心包膜炎）非常罕見</w:t>
      </w:r>
      <w:r w:rsidRPr="008100B1">
        <w:rPr>
          <w:rFonts w:eastAsia="標楷體"/>
          <w:color w:val="000000"/>
          <w:kern w:val="0"/>
          <w:szCs w:val="24"/>
        </w:rPr>
        <w:t>(&lt;1/10,000)</w:t>
      </w:r>
      <w:r w:rsidRPr="008100B1">
        <w:rPr>
          <w:rFonts w:eastAsia="標楷體"/>
          <w:color w:val="000000"/>
          <w:kern w:val="0"/>
          <w:szCs w:val="24"/>
        </w:rPr>
        <w:t>。</w:t>
      </w:r>
    </w:p>
    <w:p w14:paraId="011E5994" w14:textId="77777777" w:rsidR="008100B1" w:rsidRPr="008100B1" w:rsidRDefault="008100B1" w:rsidP="008100B1">
      <w:pPr>
        <w:widowControl/>
        <w:ind w:left="480"/>
        <w:jc w:val="both"/>
        <w:rPr>
          <w:kern w:val="0"/>
          <w:szCs w:val="24"/>
        </w:rPr>
      </w:pPr>
      <w:r w:rsidRPr="008100B1">
        <w:rPr>
          <w:color w:val="000000"/>
          <w:kern w:val="0"/>
          <w:szCs w:val="24"/>
        </w:rPr>
        <w:br/>
      </w:r>
      <w:proofErr w:type="gramStart"/>
      <w:r w:rsidRPr="008100B1">
        <w:rPr>
          <w:rFonts w:eastAsia="標楷體"/>
          <w:color w:val="000000"/>
          <w:kern w:val="0"/>
          <w:szCs w:val="24"/>
        </w:rPr>
        <w:t>此外，</w:t>
      </w:r>
      <w:proofErr w:type="gramEnd"/>
      <w:r w:rsidRPr="008100B1">
        <w:rPr>
          <w:rFonts w:eastAsia="標楷體"/>
          <w:color w:val="000000"/>
          <w:kern w:val="0"/>
          <w:szCs w:val="24"/>
        </w:rPr>
        <w:t>在美國、歐洲、加拿大、以色列、新加坡和日本等密切監測和報告疫苗上市後安全性資料的國家，已有數千萬青少年接種</w:t>
      </w:r>
      <w:r w:rsidRPr="008100B1">
        <w:rPr>
          <w:rFonts w:eastAsia="標楷體"/>
          <w:color w:val="000000"/>
          <w:kern w:val="0"/>
          <w:szCs w:val="24"/>
        </w:rPr>
        <w:t>COVID-19</w:t>
      </w:r>
      <w:r w:rsidRPr="008100B1">
        <w:rPr>
          <w:rFonts w:eastAsia="標楷體"/>
          <w:color w:val="000000"/>
          <w:kern w:val="0"/>
          <w:szCs w:val="24"/>
        </w:rPr>
        <w:t>疫苗。同樣，在美國超過</w:t>
      </w:r>
      <w:r w:rsidRPr="008100B1">
        <w:rPr>
          <w:rFonts w:eastAsia="標楷體"/>
          <w:color w:val="000000"/>
          <w:kern w:val="0"/>
          <w:szCs w:val="24"/>
        </w:rPr>
        <w:t>480</w:t>
      </w:r>
      <w:r w:rsidRPr="008100B1">
        <w:rPr>
          <w:rFonts w:eastAsia="標楷體"/>
          <w:color w:val="000000"/>
          <w:kern w:val="0"/>
          <w:szCs w:val="24"/>
        </w:rPr>
        <w:t>萬名</w:t>
      </w:r>
      <w:r w:rsidRPr="008100B1">
        <w:rPr>
          <w:rFonts w:eastAsia="標楷體"/>
          <w:color w:val="000000"/>
          <w:kern w:val="0"/>
          <w:szCs w:val="24"/>
        </w:rPr>
        <w:t>5</w:t>
      </w:r>
      <w:r w:rsidRPr="008100B1">
        <w:rPr>
          <w:rFonts w:eastAsia="標楷體"/>
          <w:color w:val="000000"/>
          <w:kern w:val="0"/>
          <w:szCs w:val="24"/>
        </w:rPr>
        <w:t>至</w:t>
      </w:r>
      <w:r w:rsidRPr="008100B1">
        <w:rPr>
          <w:rFonts w:eastAsia="標楷體"/>
          <w:color w:val="000000"/>
          <w:kern w:val="0"/>
          <w:szCs w:val="24"/>
        </w:rPr>
        <w:t>11</w:t>
      </w:r>
      <w:r w:rsidRPr="008100B1">
        <w:rPr>
          <w:rFonts w:eastAsia="標楷體"/>
          <w:color w:val="000000"/>
          <w:kern w:val="0"/>
          <w:szCs w:val="24"/>
        </w:rPr>
        <w:t>歲的兒童至少接種了一劑</w:t>
      </w:r>
      <w:r w:rsidRPr="008100B1">
        <w:rPr>
          <w:rFonts w:eastAsia="標楷體"/>
          <w:color w:val="000000"/>
          <w:kern w:val="0"/>
          <w:szCs w:val="24"/>
        </w:rPr>
        <w:t>Pfizer</w:t>
      </w:r>
      <w:r w:rsidRPr="008100B1">
        <w:rPr>
          <w:rFonts w:eastAsia="標楷體"/>
          <w:color w:val="000000"/>
          <w:kern w:val="0"/>
          <w:szCs w:val="24"/>
        </w:rPr>
        <w:t>兒童疫苗。適用於</w:t>
      </w:r>
      <w:r w:rsidRPr="008100B1">
        <w:rPr>
          <w:rFonts w:eastAsia="標楷體"/>
          <w:color w:val="000000"/>
          <w:kern w:val="0"/>
          <w:szCs w:val="24"/>
        </w:rPr>
        <w:t>6</w:t>
      </w:r>
      <w:r w:rsidRPr="008100B1">
        <w:rPr>
          <w:rFonts w:eastAsia="標楷體"/>
          <w:color w:val="000000"/>
          <w:kern w:val="0"/>
          <w:szCs w:val="24"/>
        </w:rPr>
        <w:t>至</w:t>
      </w:r>
      <w:r w:rsidRPr="008100B1">
        <w:rPr>
          <w:rFonts w:eastAsia="標楷體"/>
          <w:color w:val="000000"/>
          <w:kern w:val="0"/>
          <w:szCs w:val="24"/>
        </w:rPr>
        <w:t>11</w:t>
      </w:r>
      <w:r w:rsidRPr="008100B1">
        <w:rPr>
          <w:rFonts w:eastAsia="標楷體"/>
          <w:color w:val="000000"/>
          <w:kern w:val="0"/>
          <w:szCs w:val="24"/>
        </w:rPr>
        <w:t>歲兒童的</w:t>
      </w:r>
      <w:proofErr w:type="spellStart"/>
      <w:r w:rsidRPr="008100B1">
        <w:rPr>
          <w:rFonts w:eastAsia="標楷體"/>
          <w:color w:val="000000"/>
          <w:kern w:val="0"/>
          <w:szCs w:val="24"/>
        </w:rPr>
        <w:t>Moderna</w:t>
      </w:r>
      <w:proofErr w:type="spellEnd"/>
      <w:r w:rsidRPr="008100B1">
        <w:rPr>
          <w:rFonts w:eastAsia="標楷體"/>
          <w:color w:val="000000"/>
          <w:kern w:val="0"/>
          <w:szCs w:val="24"/>
        </w:rPr>
        <w:t>疫苗目前於澳洲、英國、歐盟及加拿大已核准使用，唯大量接種後之安全性資料仍待持續關注。</w:t>
      </w:r>
      <w:r w:rsidRPr="008100B1">
        <w:rPr>
          <w:rFonts w:eastAsia="標楷體"/>
          <w:color w:val="000000"/>
          <w:kern w:val="0"/>
          <w:szCs w:val="24"/>
        </w:rPr>
        <w:t>[11]</w:t>
      </w:r>
    </w:p>
    <w:p w14:paraId="045F2636" w14:textId="77777777" w:rsidR="008100B1" w:rsidRPr="008100B1" w:rsidRDefault="008100B1" w:rsidP="008100B1">
      <w:pPr>
        <w:widowControl/>
        <w:jc w:val="both"/>
        <w:rPr>
          <w:kern w:val="0"/>
          <w:szCs w:val="24"/>
        </w:rPr>
      </w:pPr>
      <w:r w:rsidRPr="008100B1">
        <w:rPr>
          <w:kern w:val="0"/>
          <w:szCs w:val="24"/>
        </w:rPr>
        <w:br/>
      </w:r>
    </w:p>
    <w:p w14:paraId="514995DF" w14:textId="77777777" w:rsidR="008100B1" w:rsidRPr="008100B1" w:rsidRDefault="008100B1" w:rsidP="008100B1">
      <w:pPr>
        <w:widowControl/>
        <w:numPr>
          <w:ilvl w:val="0"/>
          <w:numId w:val="7"/>
        </w:numPr>
        <w:ind w:left="360"/>
        <w:jc w:val="both"/>
        <w:textAlignment w:val="baseline"/>
        <w:rPr>
          <w:rFonts w:eastAsia="標楷體"/>
          <w:b/>
          <w:bCs/>
          <w:color w:val="000000"/>
          <w:kern w:val="0"/>
          <w:szCs w:val="24"/>
          <w:highlight w:val="yellow"/>
        </w:rPr>
      </w:pPr>
      <w:r w:rsidRPr="008100B1">
        <w:rPr>
          <w:rFonts w:eastAsia="標楷體"/>
          <w:b/>
          <w:bCs/>
          <w:color w:val="000000"/>
          <w:kern w:val="0"/>
          <w:szCs w:val="24"/>
          <w:highlight w:val="yellow"/>
        </w:rPr>
        <w:t>兒童接種</w:t>
      </w:r>
      <w:r w:rsidRPr="008100B1">
        <w:rPr>
          <w:rFonts w:eastAsia="標楷體"/>
          <w:b/>
          <w:bCs/>
          <w:color w:val="000000"/>
          <w:kern w:val="0"/>
          <w:szCs w:val="24"/>
          <w:highlight w:val="yellow"/>
        </w:rPr>
        <w:t xml:space="preserve">COVID-19 </w:t>
      </w:r>
      <w:r w:rsidRPr="008100B1">
        <w:rPr>
          <w:rFonts w:eastAsia="標楷體"/>
          <w:b/>
          <w:bCs/>
          <w:color w:val="000000"/>
          <w:kern w:val="0"/>
          <w:szCs w:val="24"/>
          <w:highlight w:val="yellow"/>
        </w:rPr>
        <w:t>疫苗有效嗎？</w:t>
      </w:r>
    </w:p>
    <w:p w14:paraId="0F077074" w14:textId="77777777" w:rsidR="008100B1" w:rsidRPr="008100B1" w:rsidRDefault="008100B1" w:rsidP="008100B1">
      <w:pPr>
        <w:widowControl/>
        <w:ind w:left="480"/>
        <w:jc w:val="both"/>
        <w:rPr>
          <w:rFonts w:eastAsia="標楷體"/>
          <w:kern w:val="0"/>
          <w:szCs w:val="24"/>
        </w:rPr>
      </w:pPr>
      <w:proofErr w:type="spellStart"/>
      <w:r w:rsidRPr="008100B1">
        <w:rPr>
          <w:rFonts w:eastAsia="標楷體"/>
          <w:color w:val="000000"/>
          <w:kern w:val="0"/>
          <w:szCs w:val="24"/>
        </w:rPr>
        <w:t>Moderna</w:t>
      </w:r>
      <w:proofErr w:type="spellEnd"/>
      <w:r w:rsidRPr="008100B1">
        <w:rPr>
          <w:rFonts w:eastAsia="標楷體"/>
          <w:color w:val="000000"/>
          <w:kern w:val="0"/>
          <w:szCs w:val="24"/>
        </w:rPr>
        <w:t>（莫德納）</w:t>
      </w:r>
      <w:r w:rsidRPr="008100B1">
        <w:rPr>
          <w:rFonts w:eastAsia="標楷體"/>
          <w:color w:val="0A0A0A"/>
          <w:kern w:val="0"/>
          <w:szCs w:val="24"/>
        </w:rPr>
        <w:t>和</w:t>
      </w:r>
      <w:r w:rsidRPr="008100B1">
        <w:rPr>
          <w:rFonts w:eastAsia="標楷體"/>
          <w:color w:val="0A0A0A"/>
          <w:kern w:val="0"/>
          <w:szCs w:val="24"/>
        </w:rPr>
        <w:t>Pfizer</w:t>
      </w:r>
      <w:r w:rsidRPr="008100B1">
        <w:rPr>
          <w:rFonts w:eastAsia="標楷體"/>
          <w:color w:val="0A0A0A"/>
          <w:kern w:val="0"/>
          <w:szCs w:val="24"/>
        </w:rPr>
        <w:t>（輝瑞）的</w:t>
      </w:r>
      <w:r w:rsidRPr="008100B1">
        <w:rPr>
          <w:rFonts w:eastAsia="標楷體"/>
          <w:color w:val="0A0A0A"/>
          <w:kern w:val="0"/>
          <w:szCs w:val="24"/>
        </w:rPr>
        <w:t>mRNA</w:t>
      </w:r>
      <w:r w:rsidRPr="008100B1">
        <w:rPr>
          <w:rFonts w:eastAsia="標楷體"/>
          <w:color w:val="0A0A0A"/>
          <w:kern w:val="0"/>
          <w:szCs w:val="24"/>
        </w:rPr>
        <w:t>疫苗在兒童和青少年的臨床試驗顯示，對預防</w:t>
      </w:r>
      <w:r w:rsidRPr="008100B1">
        <w:rPr>
          <w:rFonts w:eastAsia="標楷體"/>
          <w:color w:val="0A0A0A"/>
          <w:kern w:val="0"/>
          <w:szCs w:val="24"/>
        </w:rPr>
        <w:t>COVID-19</w:t>
      </w:r>
      <w:r w:rsidRPr="008100B1">
        <w:rPr>
          <w:rFonts w:eastAsia="標楷體"/>
          <w:color w:val="0A0A0A"/>
          <w:kern w:val="0"/>
          <w:szCs w:val="24"/>
        </w:rPr>
        <w:t>可提供極好的保</w:t>
      </w:r>
      <w:r w:rsidRPr="008100B1">
        <w:rPr>
          <w:rFonts w:eastAsia="標楷體"/>
          <w:color w:val="000000"/>
          <w:kern w:val="0"/>
          <w:szCs w:val="24"/>
        </w:rPr>
        <w:t>護力。</w:t>
      </w:r>
      <w:r w:rsidRPr="008100B1">
        <w:rPr>
          <w:rFonts w:eastAsia="標楷體"/>
          <w:kern w:val="0"/>
          <w:szCs w:val="24"/>
        </w:rPr>
        <w:t>一項針對</w:t>
      </w:r>
      <w:r w:rsidRPr="008100B1">
        <w:rPr>
          <w:rFonts w:eastAsia="標楷體"/>
          <w:kern w:val="0"/>
          <w:szCs w:val="24"/>
        </w:rPr>
        <w:t>5</w:t>
      </w:r>
      <w:r w:rsidRPr="008100B1">
        <w:rPr>
          <w:rFonts w:eastAsia="標楷體"/>
          <w:kern w:val="0"/>
          <w:szCs w:val="24"/>
        </w:rPr>
        <w:t>至</w:t>
      </w:r>
      <w:r w:rsidRPr="008100B1">
        <w:rPr>
          <w:rFonts w:eastAsia="標楷體"/>
          <w:kern w:val="0"/>
          <w:szCs w:val="24"/>
        </w:rPr>
        <w:t>11</w:t>
      </w:r>
      <w:r w:rsidRPr="008100B1">
        <w:rPr>
          <w:rFonts w:eastAsia="標楷體"/>
          <w:kern w:val="0"/>
          <w:szCs w:val="24"/>
        </w:rPr>
        <w:t>歲兒童的</w:t>
      </w:r>
      <w:r w:rsidRPr="008100B1">
        <w:rPr>
          <w:rFonts w:eastAsia="標楷體"/>
          <w:kern w:val="0"/>
          <w:szCs w:val="24"/>
        </w:rPr>
        <w:t>Pfizer</w:t>
      </w:r>
      <w:r w:rsidRPr="008100B1">
        <w:rPr>
          <w:rFonts w:eastAsia="標楷體"/>
          <w:kern w:val="0"/>
          <w:szCs w:val="24"/>
        </w:rPr>
        <w:t>疫苗臨床試驗顯示，該疫苗在預防兒童感染</w:t>
      </w:r>
      <w:r w:rsidRPr="008100B1">
        <w:rPr>
          <w:rFonts w:eastAsia="標楷體"/>
          <w:kern w:val="0"/>
          <w:szCs w:val="24"/>
        </w:rPr>
        <w:t>SARS-CoV-2</w:t>
      </w:r>
      <w:r w:rsidRPr="008100B1">
        <w:rPr>
          <w:rFonts w:eastAsia="標楷體"/>
          <w:kern w:val="0"/>
          <w:szCs w:val="24"/>
        </w:rPr>
        <w:t>病毒的保護力為</w:t>
      </w:r>
      <w:r w:rsidRPr="008100B1">
        <w:rPr>
          <w:rFonts w:eastAsia="標楷體"/>
          <w:kern w:val="0"/>
          <w:szCs w:val="24"/>
        </w:rPr>
        <w:t>91%</w:t>
      </w:r>
      <w:r w:rsidRPr="008100B1">
        <w:rPr>
          <w:rFonts w:eastAsia="標楷體"/>
          <w:kern w:val="0"/>
          <w:szCs w:val="24"/>
        </w:rPr>
        <w:t>（非</w:t>
      </w:r>
      <w:r w:rsidRPr="008100B1">
        <w:rPr>
          <w:rFonts w:eastAsia="標楷體"/>
          <w:kern w:val="0"/>
          <w:szCs w:val="24"/>
        </w:rPr>
        <w:t>omicron</w:t>
      </w:r>
      <w:r w:rsidRPr="008100B1">
        <w:rPr>
          <w:rFonts w:eastAsia="標楷體"/>
          <w:kern w:val="0"/>
          <w:szCs w:val="24"/>
        </w:rPr>
        <w:t>病毒株）</w:t>
      </w:r>
      <w:r w:rsidRPr="008100B1">
        <w:rPr>
          <w:rFonts w:eastAsia="標楷體"/>
          <w:kern w:val="0"/>
          <w:szCs w:val="24"/>
        </w:rPr>
        <w:t>[12]</w:t>
      </w:r>
      <w:r w:rsidRPr="008100B1">
        <w:rPr>
          <w:rFonts w:eastAsia="標楷體"/>
          <w:kern w:val="0"/>
          <w:szCs w:val="24"/>
        </w:rPr>
        <w:t>；</w:t>
      </w:r>
      <w:proofErr w:type="spellStart"/>
      <w:r w:rsidRPr="008100B1">
        <w:rPr>
          <w:rFonts w:eastAsia="標楷體"/>
          <w:kern w:val="0"/>
          <w:szCs w:val="24"/>
        </w:rPr>
        <w:t>Moderna</w:t>
      </w:r>
      <w:proofErr w:type="spellEnd"/>
      <w:r w:rsidRPr="008100B1">
        <w:rPr>
          <w:rFonts w:eastAsia="標楷體"/>
          <w:kern w:val="0"/>
          <w:szCs w:val="24"/>
        </w:rPr>
        <w:t>疫苗的一項臨床試驗顯示，一劑疫苗在預防感染後出現症狀的保護力為</w:t>
      </w:r>
      <w:r w:rsidRPr="008100B1">
        <w:rPr>
          <w:rFonts w:eastAsia="標楷體"/>
          <w:kern w:val="0"/>
          <w:szCs w:val="24"/>
        </w:rPr>
        <w:t>93%</w:t>
      </w:r>
      <w:r w:rsidRPr="008100B1">
        <w:rPr>
          <w:rFonts w:eastAsia="標楷體"/>
          <w:kern w:val="0"/>
          <w:szCs w:val="24"/>
        </w:rPr>
        <w:t>，而在第二劑疫苗後，安慰劑組只有</w:t>
      </w:r>
      <w:r w:rsidRPr="008100B1">
        <w:rPr>
          <w:rFonts w:eastAsia="標楷體"/>
          <w:kern w:val="0"/>
          <w:szCs w:val="24"/>
        </w:rPr>
        <w:t>1</w:t>
      </w:r>
      <w:r w:rsidRPr="008100B1">
        <w:rPr>
          <w:rFonts w:eastAsia="標楷體"/>
          <w:kern w:val="0"/>
          <w:szCs w:val="24"/>
        </w:rPr>
        <w:t>例，疫苗接種組為</w:t>
      </w:r>
      <w:r w:rsidRPr="008100B1">
        <w:rPr>
          <w:rFonts w:eastAsia="標楷體"/>
          <w:kern w:val="0"/>
          <w:szCs w:val="24"/>
        </w:rPr>
        <w:t>0</w:t>
      </w:r>
      <w:r w:rsidRPr="008100B1">
        <w:rPr>
          <w:rFonts w:eastAsia="標楷體"/>
          <w:kern w:val="0"/>
          <w:szCs w:val="24"/>
        </w:rPr>
        <w:t>例，因此無法估計算疫苗保護力</w:t>
      </w:r>
      <w:r w:rsidRPr="008100B1">
        <w:rPr>
          <w:rFonts w:eastAsia="標楷體"/>
          <w:kern w:val="0"/>
          <w:szCs w:val="24"/>
        </w:rPr>
        <w:t>[10]</w:t>
      </w:r>
      <w:r w:rsidRPr="008100B1">
        <w:rPr>
          <w:rFonts w:eastAsia="標楷體"/>
          <w:kern w:val="0"/>
          <w:szCs w:val="24"/>
        </w:rPr>
        <w:t>。針對</w:t>
      </w:r>
      <w:r w:rsidRPr="008100B1">
        <w:rPr>
          <w:rFonts w:eastAsia="標楷體"/>
          <w:kern w:val="0"/>
          <w:szCs w:val="24"/>
        </w:rPr>
        <w:t>Delta</w:t>
      </w:r>
      <w:r w:rsidRPr="008100B1">
        <w:rPr>
          <w:rFonts w:eastAsia="標楷體"/>
          <w:kern w:val="0"/>
          <w:szCs w:val="24"/>
        </w:rPr>
        <w:t>變異株，來自美國</w:t>
      </w:r>
      <w:r w:rsidRPr="008100B1">
        <w:rPr>
          <w:rFonts w:eastAsia="標楷體"/>
          <w:kern w:val="0"/>
          <w:szCs w:val="24"/>
        </w:rPr>
        <w:t>[13]</w:t>
      </w:r>
      <w:r w:rsidRPr="008100B1">
        <w:rPr>
          <w:rFonts w:eastAsia="標楷體"/>
          <w:kern w:val="0"/>
          <w:szCs w:val="24"/>
        </w:rPr>
        <w:t>和以色列</w:t>
      </w:r>
      <w:r w:rsidRPr="008100B1">
        <w:rPr>
          <w:rFonts w:eastAsia="標楷體"/>
          <w:kern w:val="0"/>
          <w:szCs w:val="24"/>
        </w:rPr>
        <w:t>[14]</w:t>
      </w:r>
      <w:r w:rsidRPr="008100B1">
        <w:rPr>
          <w:rFonts w:eastAsia="標楷體"/>
          <w:kern w:val="0"/>
          <w:szCs w:val="24"/>
        </w:rPr>
        <w:t>的青少年進行的觀察性或上市後疫苗有效性研究顯示，</w:t>
      </w:r>
      <w:r w:rsidRPr="008100B1">
        <w:rPr>
          <w:rFonts w:eastAsia="標楷體"/>
          <w:kern w:val="0"/>
          <w:szCs w:val="24"/>
        </w:rPr>
        <w:t>Pfizer</w:t>
      </w:r>
      <w:r w:rsidRPr="008100B1">
        <w:rPr>
          <w:rFonts w:eastAsia="標楷體"/>
          <w:kern w:val="0"/>
          <w:szCs w:val="24"/>
        </w:rPr>
        <w:t>疫苗在</w:t>
      </w:r>
      <w:r w:rsidRPr="008100B1">
        <w:rPr>
          <w:rFonts w:eastAsia="標楷體"/>
          <w:kern w:val="0"/>
          <w:szCs w:val="24"/>
        </w:rPr>
        <w:t>12</w:t>
      </w:r>
      <w:r w:rsidRPr="008100B1">
        <w:rPr>
          <w:rFonts w:eastAsia="標楷體"/>
          <w:kern w:val="0"/>
          <w:szCs w:val="24"/>
        </w:rPr>
        <w:t>至</w:t>
      </w:r>
      <w:r w:rsidRPr="008100B1">
        <w:rPr>
          <w:rFonts w:eastAsia="標楷體"/>
          <w:kern w:val="0"/>
          <w:szCs w:val="24"/>
        </w:rPr>
        <w:t>18</w:t>
      </w:r>
      <w:r w:rsidRPr="008100B1">
        <w:rPr>
          <w:rFonts w:eastAsia="標楷體"/>
          <w:kern w:val="0"/>
          <w:szCs w:val="24"/>
        </w:rPr>
        <w:t>歲青少年預防住院的保護力為</w:t>
      </w:r>
      <w:r w:rsidRPr="008100B1">
        <w:rPr>
          <w:rFonts w:eastAsia="標楷體"/>
          <w:kern w:val="0"/>
          <w:szCs w:val="24"/>
        </w:rPr>
        <w:t>94%</w:t>
      </w:r>
      <w:r w:rsidRPr="008100B1">
        <w:rPr>
          <w:rFonts w:eastAsia="標楷體"/>
          <w:kern w:val="0"/>
          <w:szCs w:val="24"/>
        </w:rPr>
        <w:t>，預防感染的保護力為</w:t>
      </w:r>
      <w:r w:rsidRPr="008100B1">
        <w:rPr>
          <w:rFonts w:eastAsia="標楷體"/>
          <w:kern w:val="0"/>
          <w:szCs w:val="24"/>
        </w:rPr>
        <w:t>90%</w:t>
      </w:r>
      <w:r w:rsidRPr="008100B1">
        <w:rPr>
          <w:rFonts w:eastAsia="標楷體"/>
          <w:kern w:val="0"/>
          <w:szCs w:val="24"/>
        </w:rPr>
        <w:t>。</w:t>
      </w:r>
    </w:p>
    <w:p w14:paraId="2B71BD9A" w14:textId="77777777" w:rsidR="008100B1" w:rsidRPr="008100B1" w:rsidRDefault="008100B1" w:rsidP="008100B1">
      <w:pPr>
        <w:widowControl/>
        <w:ind w:left="480"/>
        <w:jc w:val="both"/>
        <w:rPr>
          <w:kern w:val="0"/>
          <w:szCs w:val="24"/>
        </w:rPr>
      </w:pPr>
    </w:p>
    <w:p w14:paraId="45837DE8" w14:textId="77777777" w:rsidR="008100B1" w:rsidRPr="008100B1" w:rsidRDefault="008100B1" w:rsidP="008100B1">
      <w:pPr>
        <w:widowControl/>
        <w:ind w:left="480"/>
        <w:jc w:val="both"/>
        <w:rPr>
          <w:kern w:val="0"/>
          <w:szCs w:val="24"/>
        </w:rPr>
      </w:pPr>
      <w:r w:rsidRPr="008100B1">
        <w:rPr>
          <w:rFonts w:eastAsia="標楷體"/>
          <w:color w:val="000000"/>
          <w:kern w:val="0"/>
          <w:szCs w:val="24"/>
        </w:rPr>
        <w:t>成人研究顯示，疫苗在預防</w:t>
      </w:r>
      <w:r w:rsidRPr="008100B1">
        <w:rPr>
          <w:rFonts w:eastAsia="標楷體"/>
          <w:color w:val="000000"/>
          <w:kern w:val="0"/>
          <w:szCs w:val="24"/>
        </w:rPr>
        <w:t>Omicron</w:t>
      </w:r>
      <w:r w:rsidRPr="008100B1">
        <w:rPr>
          <w:rFonts w:eastAsia="標楷體"/>
          <w:color w:val="000000"/>
          <w:kern w:val="0"/>
          <w:szCs w:val="24"/>
        </w:rPr>
        <w:t>變異株感染效果較差，但仍能有效預防住院</w:t>
      </w:r>
      <w:r w:rsidRPr="008100B1">
        <w:rPr>
          <w:rFonts w:eastAsia="標楷體"/>
          <w:color w:val="000000"/>
          <w:kern w:val="0"/>
          <w:szCs w:val="24"/>
        </w:rPr>
        <w:t>[15,16]</w:t>
      </w:r>
      <w:r w:rsidRPr="008100B1">
        <w:rPr>
          <w:rFonts w:eastAsia="標楷體"/>
          <w:color w:val="000000"/>
          <w:kern w:val="0"/>
          <w:szCs w:val="24"/>
        </w:rPr>
        <w:t>。關於這兩種兒童疫苗對</w:t>
      </w:r>
      <w:r w:rsidRPr="008100B1">
        <w:rPr>
          <w:rFonts w:eastAsia="標楷體"/>
          <w:color w:val="000000"/>
          <w:kern w:val="0"/>
          <w:szCs w:val="24"/>
        </w:rPr>
        <w:t>Omicron</w:t>
      </w:r>
      <w:r w:rsidRPr="008100B1">
        <w:rPr>
          <w:rFonts w:eastAsia="標楷體"/>
          <w:color w:val="000000"/>
          <w:kern w:val="0"/>
          <w:szCs w:val="24"/>
        </w:rPr>
        <w:t>變異株的實際疫苗保護力的研究尚未發表。</w:t>
      </w:r>
    </w:p>
    <w:p w14:paraId="608219A0" w14:textId="77777777" w:rsidR="008100B1" w:rsidRPr="008100B1" w:rsidRDefault="008100B1" w:rsidP="008100B1">
      <w:pPr>
        <w:widowControl/>
        <w:jc w:val="both"/>
        <w:rPr>
          <w:kern w:val="0"/>
          <w:szCs w:val="24"/>
        </w:rPr>
      </w:pPr>
      <w:r w:rsidRPr="008100B1">
        <w:rPr>
          <w:kern w:val="0"/>
          <w:szCs w:val="24"/>
        </w:rPr>
        <w:br/>
      </w:r>
    </w:p>
    <w:p w14:paraId="7A1E01FD" w14:textId="77777777" w:rsidR="008100B1" w:rsidRPr="008100B1" w:rsidRDefault="008100B1" w:rsidP="008100B1">
      <w:pPr>
        <w:widowControl/>
        <w:numPr>
          <w:ilvl w:val="0"/>
          <w:numId w:val="7"/>
        </w:numPr>
        <w:ind w:left="360"/>
        <w:jc w:val="both"/>
        <w:textAlignment w:val="baseline"/>
        <w:rPr>
          <w:rFonts w:eastAsia="標楷體"/>
          <w:b/>
          <w:bCs/>
          <w:color w:val="000000"/>
          <w:kern w:val="0"/>
          <w:szCs w:val="24"/>
          <w:highlight w:val="yellow"/>
        </w:rPr>
      </w:pPr>
      <w:r w:rsidRPr="008100B1">
        <w:rPr>
          <w:rFonts w:eastAsia="標楷體"/>
          <w:b/>
          <w:bCs/>
          <w:color w:val="000000"/>
          <w:kern w:val="0"/>
          <w:szCs w:val="24"/>
          <w:highlight w:val="yellow"/>
        </w:rPr>
        <w:t>COVID-19</w:t>
      </w:r>
      <w:r w:rsidRPr="008100B1">
        <w:rPr>
          <w:rFonts w:eastAsia="標楷體"/>
          <w:b/>
          <w:bCs/>
          <w:color w:val="000000"/>
          <w:kern w:val="0"/>
          <w:szCs w:val="24"/>
          <w:highlight w:val="yellow"/>
        </w:rPr>
        <w:t>疫苗能預防</w:t>
      </w:r>
      <w:r w:rsidRPr="008100B1">
        <w:rPr>
          <w:rFonts w:eastAsia="標楷體"/>
          <w:b/>
          <w:bCs/>
          <w:color w:val="000000"/>
          <w:kern w:val="0"/>
          <w:szCs w:val="24"/>
          <w:highlight w:val="yellow"/>
        </w:rPr>
        <w:t>"</w:t>
      </w:r>
      <w:r w:rsidRPr="008100B1">
        <w:rPr>
          <w:rFonts w:eastAsia="標楷體"/>
          <w:b/>
          <w:bCs/>
          <w:color w:val="000000"/>
          <w:kern w:val="0"/>
          <w:szCs w:val="24"/>
          <w:highlight w:val="yellow"/>
        </w:rPr>
        <w:t>孩童多系統發炎症候群</w:t>
      </w:r>
      <w:r w:rsidRPr="008100B1">
        <w:rPr>
          <w:rFonts w:eastAsia="標楷體"/>
          <w:b/>
          <w:bCs/>
          <w:color w:val="000000"/>
          <w:kern w:val="0"/>
          <w:szCs w:val="24"/>
          <w:highlight w:val="yellow"/>
        </w:rPr>
        <w:t>" (PIMS-TS/MIS-C)</w:t>
      </w:r>
      <w:r w:rsidRPr="008100B1">
        <w:rPr>
          <w:rFonts w:eastAsia="標楷體"/>
          <w:b/>
          <w:bCs/>
          <w:color w:val="000000"/>
          <w:kern w:val="0"/>
          <w:szCs w:val="24"/>
          <w:highlight w:val="yellow"/>
        </w:rPr>
        <w:t>嗎？</w:t>
      </w:r>
    </w:p>
    <w:p w14:paraId="6C3F3235" w14:textId="77777777" w:rsidR="008100B1" w:rsidRPr="008100B1" w:rsidRDefault="008100B1" w:rsidP="008100B1">
      <w:pPr>
        <w:widowControl/>
        <w:ind w:left="480"/>
        <w:jc w:val="both"/>
        <w:rPr>
          <w:kern w:val="0"/>
          <w:szCs w:val="24"/>
        </w:rPr>
      </w:pPr>
      <w:r w:rsidRPr="008100B1">
        <w:rPr>
          <w:rFonts w:eastAsia="標楷體"/>
          <w:color w:val="000000"/>
          <w:kern w:val="0"/>
          <w:szCs w:val="24"/>
        </w:rPr>
        <w:t>孩童多系統發炎症候群</w:t>
      </w:r>
      <w:r w:rsidRPr="008100B1">
        <w:rPr>
          <w:rFonts w:eastAsia="標楷體"/>
          <w:color w:val="000000"/>
          <w:kern w:val="0"/>
          <w:szCs w:val="24"/>
        </w:rPr>
        <w:t>(PIMS-TS/MIS-C)</w:t>
      </w:r>
      <w:r w:rsidRPr="008100B1">
        <w:rPr>
          <w:rFonts w:eastAsia="標楷體"/>
          <w:color w:val="000000"/>
          <w:kern w:val="0"/>
          <w:szCs w:val="24"/>
        </w:rPr>
        <w:t>是一種與</w:t>
      </w:r>
      <w:r w:rsidRPr="008100B1">
        <w:rPr>
          <w:rFonts w:eastAsia="標楷體"/>
          <w:color w:val="000000"/>
          <w:kern w:val="0"/>
          <w:szCs w:val="24"/>
        </w:rPr>
        <w:t>COVID-19</w:t>
      </w:r>
      <w:r w:rsidRPr="008100B1">
        <w:rPr>
          <w:rFonts w:eastAsia="標楷體"/>
          <w:color w:val="000000"/>
          <w:kern w:val="0"/>
          <w:szCs w:val="24"/>
        </w:rPr>
        <w:t>相關的罕見疾病，會引起心臟、肺、腎臟、大腦、皮膚和眼睛的發炎症狀，可能會很嚴重而需要住院治療。目前導致</w:t>
      </w:r>
      <w:r w:rsidRPr="008100B1">
        <w:rPr>
          <w:rFonts w:eastAsia="標楷體"/>
          <w:color w:val="000000"/>
          <w:kern w:val="0"/>
          <w:szCs w:val="24"/>
        </w:rPr>
        <w:t>PIMS-TS/MIS-C</w:t>
      </w:r>
      <w:r w:rsidRPr="008100B1">
        <w:rPr>
          <w:rFonts w:eastAsia="標楷體"/>
          <w:color w:val="000000"/>
          <w:kern w:val="0"/>
          <w:szCs w:val="24"/>
        </w:rPr>
        <w:t>的原因不明，但可能與</w:t>
      </w:r>
      <w:r w:rsidRPr="008100B1">
        <w:rPr>
          <w:rFonts w:eastAsia="標楷體"/>
          <w:color w:val="000000"/>
          <w:kern w:val="0"/>
          <w:szCs w:val="24"/>
        </w:rPr>
        <w:t>SARS-CoV-2</w:t>
      </w:r>
      <w:r w:rsidRPr="008100B1">
        <w:rPr>
          <w:rFonts w:eastAsia="標楷體"/>
          <w:color w:val="000000"/>
          <w:kern w:val="0"/>
          <w:szCs w:val="24"/>
        </w:rPr>
        <w:t>病毒感染有關。據估計，每</w:t>
      </w:r>
      <w:r w:rsidRPr="008100B1">
        <w:rPr>
          <w:rFonts w:eastAsia="標楷體"/>
          <w:color w:val="000000"/>
          <w:kern w:val="0"/>
          <w:szCs w:val="24"/>
        </w:rPr>
        <w:t>2,500</w:t>
      </w:r>
      <w:r w:rsidRPr="008100B1">
        <w:rPr>
          <w:rFonts w:eastAsia="標楷體"/>
          <w:color w:val="000000"/>
          <w:kern w:val="0"/>
          <w:szCs w:val="24"/>
        </w:rPr>
        <w:t>名感染</w:t>
      </w:r>
      <w:r w:rsidRPr="008100B1">
        <w:rPr>
          <w:rFonts w:eastAsia="標楷體"/>
          <w:color w:val="000000"/>
          <w:kern w:val="0"/>
          <w:szCs w:val="24"/>
        </w:rPr>
        <w:t>SARS-CoV-2</w:t>
      </w:r>
      <w:r w:rsidRPr="008100B1">
        <w:rPr>
          <w:rFonts w:eastAsia="標楷體"/>
          <w:color w:val="000000"/>
          <w:kern w:val="0"/>
          <w:szCs w:val="24"/>
        </w:rPr>
        <w:t>的兒童中約有</w:t>
      </w:r>
      <w:r w:rsidRPr="008100B1">
        <w:rPr>
          <w:rFonts w:eastAsia="標楷體"/>
          <w:color w:val="000000"/>
          <w:kern w:val="0"/>
          <w:szCs w:val="24"/>
        </w:rPr>
        <w:t>1</w:t>
      </w:r>
      <w:r w:rsidRPr="008100B1">
        <w:rPr>
          <w:rFonts w:eastAsia="標楷體"/>
          <w:color w:val="000000"/>
          <w:kern w:val="0"/>
          <w:szCs w:val="24"/>
        </w:rPr>
        <w:t>名發生</w:t>
      </w:r>
      <w:r w:rsidRPr="008100B1">
        <w:rPr>
          <w:rFonts w:eastAsia="標楷體"/>
          <w:color w:val="000000"/>
          <w:kern w:val="0"/>
          <w:szCs w:val="24"/>
        </w:rPr>
        <w:t>PIMS-TS/MIS-C</w:t>
      </w:r>
      <w:r w:rsidRPr="008100B1">
        <w:rPr>
          <w:rFonts w:eastAsia="標楷體"/>
          <w:color w:val="000000"/>
          <w:kern w:val="0"/>
          <w:szCs w:val="24"/>
        </w:rPr>
        <w:t>，通常在感染後</w:t>
      </w:r>
      <w:r w:rsidRPr="008100B1">
        <w:rPr>
          <w:rFonts w:eastAsia="標楷體"/>
          <w:color w:val="000000"/>
          <w:kern w:val="0"/>
          <w:szCs w:val="24"/>
        </w:rPr>
        <w:t>2</w:t>
      </w:r>
      <w:r w:rsidRPr="008100B1">
        <w:rPr>
          <w:rFonts w:eastAsia="標楷體"/>
          <w:color w:val="000000"/>
          <w:kern w:val="0"/>
          <w:szCs w:val="24"/>
        </w:rPr>
        <w:t>至</w:t>
      </w:r>
      <w:r w:rsidRPr="008100B1">
        <w:rPr>
          <w:rFonts w:eastAsia="標楷體"/>
          <w:color w:val="000000"/>
          <w:kern w:val="0"/>
          <w:szCs w:val="24"/>
        </w:rPr>
        <w:t>6</w:t>
      </w:r>
      <w:proofErr w:type="gramStart"/>
      <w:r w:rsidRPr="008100B1">
        <w:rPr>
          <w:rFonts w:eastAsia="標楷體"/>
          <w:color w:val="000000"/>
          <w:kern w:val="0"/>
          <w:szCs w:val="24"/>
        </w:rPr>
        <w:t>週</w:t>
      </w:r>
      <w:proofErr w:type="gramEnd"/>
      <w:r w:rsidRPr="008100B1">
        <w:rPr>
          <w:rFonts w:eastAsia="標楷體"/>
          <w:color w:val="000000"/>
          <w:kern w:val="0"/>
          <w:szCs w:val="24"/>
        </w:rPr>
        <w:t>發生。</w:t>
      </w:r>
      <w:r w:rsidRPr="008100B1">
        <w:rPr>
          <w:rFonts w:eastAsia="標楷體"/>
          <w:color w:val="000000"/>
          <w:kern w:val="0"/>
          <w:szCs w:val="24"/>
        </w:rPr>
        <w:t>[7]</w:t>
      </w:r>
    </w:p>
    <w:p w14:paraId="4F75F94A" w14:textId="77777777" w:rsidR="008100B1" w:rsidRPr="008100B1" w:rsidRDefault="008100B1" w:rsidP="008100B1">
      <w:pPr>
        <w:widowControl/>
        <w:ind w:left="480"/>
        <w:jc w:val="both"/>
        <w:rPr>
          <w:kern w:val="0"/>
          <w:szCs w:val="24"/>
        </w:rPr>
      </w:pPr>
      <w:r w:rsidRPr="008100B1">
        <w:rPr>
          <w:rFonts w:eastAsia="標楷體"/>
          <w:color w:val="000000"/>
          <w:kern w:val="0"/>
          <w:szCs w:val="24"/>
        </w:rPr>
        <w:t> </w:t>
      </w:r>
    </w:p>
    <w:p w14:paraId="7BE96438" w14:textId="77777777" w:rsidR="008100B1" w:rsidRPr="008100B1" w:rsidRDefault="008100B1" w:rsidP="008100B1">
      <w:pPr>
        <w:widowControl/>
        <w:ind w:left="480"/>
        <w:jc w:val="both"/>
        <w:rPr>
          <w:kern w:val="0"/>
          <w:szCs w:val="24"/>
        </w:rPr>
      </w:pPr>
      <w:r w:rsidRPr="008100B1">
        <w:rPr>
          <w:rFonts w:eastAsia="標楷體"/>
          <w:color w:val="000000"/>
          <w:kern w:val="0"/>
          <w:szCs w:val="24"/>
        </w:rPr>
        <w:t>COVID-19</w:t>
      </w:r>
      <w:r w:rsidRPr="008100B1">
        <w:rPr>
          <w:rFonts w:eastAsia="標楷體"/>
          <w:color w:val="000000"/>
          <w:kern w:val="0"/>
          <w:szCs w:val="24"/>
        </w:rPr>
        <w:t>疫苗可能預防</w:t>
      </w:r>
      <w:r w:rsidRPr="008100B1">
        <w:rPr>
          <w:rFonts w:eastAsia="標楷體"/>
          <w:color w:val="000000"/>
          <w:kern w:val="0"/>
          <w:szCs w:val="24"/>
        </w:rPr>
        <w:t>PIMS-TS/MIS-C</w:t>
      </w:r>
      <w:r w:rsidRPr="008100B1">
        <w:rPr>
          <w:rFonts w:eastAsia="標楷體"/>
          <w:color w:val="000000"/>
          <w:kern w:val="0"/>
          <w:szCs w:val="24"/>
        </w:rPr>
        <w:t>，因為它們降低了感染</w:t>
      </w:r>
      <w:r w:rsidRPr="008100B1">
        <w:rPr>
          <w:rFonts w:eastAsia="標楷體"/>
          <w:color w:val="000000"/>
          <w:kern w:val="0"/>
          <w:szCs w:val="24"/>
        </w:rPr>
        <w:t>SARS-CoV-2</w:t>
      </w:r>
      <w:r w:rsidRPr="008100B1">
        <w:rPr>
          <w:rFonts w:eastAsia="標楷體"/>
          <w:color w:val="000000"/>
          <w:kern w:val="0"/>
          <w:szCs w:val="24"/>
        </w:rPr>
        <w:t>的可能性，而</w:t>
      </w:r>
      <w:r w:rsidRPr="008100B1">
        <w:rPr>
          <w:rFonts w:eastAsia="標楷體"/>
          <w:color w:val="000000"/>
          <w:kern w:val="0"/>
          <w:szCs w:val="24"/>
        </w:rPr>
        <w:t xml:space="preserve"> SARS-CoV-2</w:t>
      </w:r>
      <w:r w:rsidRPr="008100B1">
        <w:rPr>
          <w:rFonts w:eastAsia="標楷體"/>
          <w:color w:val="000000"/>
          <w:kern w:val="0"/>
          <w:szCs w:val="24"/>
        </w:rPr>
        <w:t>是誘發此疾病的原因。一項來自法國的研究顯示，</w:t>
      </w:r>
      <w:r w:rsidRPr="008100B1">
        <w:rPr>
          <w:rFonts w:eastAsia="標楷體"/>
          <w:color w:val="000000"/>
          <w:kern w:val="0"/>
          <w:szCs w:val="24"/>
        </w:rPr>
        <w:t>12</w:t>
      </w:r>
      <w:r w:rsidRPr="008100B1">
        <w:rPr>
          <w:rFonts w:eastAsia="標楷體"/>
          <w:color w:val="000000"/>
          <w:kern w:val="0"/>
          <w:szCs w:val="24"/>
        </w:rPr>
        <w:t>至</w:t>
      </w:r>
      <w:r w:rsidRPr="008100B1">
        <w:rPr>
          <w:rFonts w:eastAsia="標楷體"/>
          <w:color w:val="000000"/>
          <w:kern w:val="0"/>
          <w:szCs w:val="24"/>
        </w:rPr>
        <w:t>18</w:t>
      </w:r>
      <w:r w:rsidRPr="008100B1">
        <w:rPr>
          <w:rFonts w:eastAsia="標楷體"/>
          <w:color w:val="000000"/>
          <w:kern w:val="0"/>
          <w:szCs w:val="24"/>
        </w:rPr>
        <w:t>歲的青少年與未接種疫苗的青少年相比，接種過</w:t>
      </w:r>
      <w:r w:rsidRPr="008100B1">
        <w:rPr>
          <w:rFonts w:eastAsia="標楷體"/>
          <w:color w:val="000000"/>
          <w:kern w:val="0"/>
          <w:szCs w:val="24"/>
        </w:rPr>
        <w:t>1</w:t>
      </w:r>
      <w:r w:rsidRPr="008100B1">
        <w:rPr>
          <w:rFonts w:eastAsia="標楷體"/>
          <w:color w:val="000000"/>
          <w:kern w:val="0"/>
          <w:szCs w:val="24"/>
        </w:rPr>
        <w:t>劑</w:t>
      </w:r>
      <w:r w:rsidRPr="008100B1">
        <w:rPr>
          <w:rFonts w:eastAsia="標楷體"/>
          <w:color w:val="000000"/>
          <w:kern w:val="0"/>
          <w:szCs w:val="24"/>
        </w:rPr>
        <w:t xml:space="preserve"> </w:t>
      </w:r>
      <w:proofErr w:type="spellStart"/>
      <w:r w:rsidRPr="008100B1">
        <w:rPr>
          <w:rFonts w:eastAsia="標楷體"/>
          <w:color w:val="000000"/>
          <w:kern w:val="0"/>
          <w:szCs w:val="24"/>
        </w:rPr>
        <w:t>Moderna</w:t>
      </w:r>
      <w:proofErr w:type="spellEnd"/>
      <w:r w:rsidRPr="008100B1">
        <w:rPr>
          <w:rFonts w:eastAsia="標楷體"/>
          <w:color w:val="000000"/>
          <w:kern w:val="0"/>
          <w:szCs w:val="24"/>
        </w:rPr>
        <w:t>或</w:t>
      </w:r>
      <w:r w:rsidRPr="008100B1">
        <w:rPr>
          <w:rFonts w:eastAsia="標楷體"/>
          <w:color w:val="000000"/>
          <w:kern w:val="0"/>
          <w:szCs w:val="24"/>
        </w:rPr>
        <w:t>Pfizer</w:t>
      </w:r>
      <w:r w:rsidRPr="008100B1">
        <w:rPr>
          <w:rFonts w:eastAsia="標楷體"/>
          <w:color w:val="000000"/>
          <w:kern w:val="0"/>
          <w:szCs w:val="24"/>
        </w:rPr>
        <w:t>疫苗的青少年</w:t>
      </w:r>
      <w:r w:rsidRPr="008100B1">
        <w:rPr>
          <w:rFonts w:eastAsia="標楷體"/>
          <w:color w:val="000000"/>
          <w:kern w:val="0"/>
          <w:szCs w:val="24"/>
        </w:rPr>
        <w:t>PIMS-TS/MIS-C</w:t>
      </w:r>
      <w:r w:rsidRPr="008100B1">
        <w:rPr>
          <w:rFonts w:eastAsia="標楷體"/>
          <w:color w:val="000000"/>
          <w:kern w:val="0"/>
          <w:szCs w:val="24"/>
        </w:rPr>
        <w:t>發生率較低。美國的一項研究估計，</w:t>
      </w:r>
      <w:r w:rsidRPr="008100B1">
        <w:rPr>
          <w:rFonts w:eastAsia="標楷體"/>
          <w:color w:val="000000"/>
          <w:kern w:val="0"/>
          <w:szCs w:val="24"/>
        </w:rPr>
        <w:t>Pfizer</w:t>
      </w:r>
      <w:r w:rsidRPr="008100B1">
        <w:rPr>
          <w:rFonts w:eastAsia="標楷體"/>
          <w:color w:val="000000"/>
          <w:kern w:val="0"/>
          <w:szCs w:val="24"/>
        </w:rPr>
        <w:t>疫苗在預防</w:t>
      </w:r>
      <w:r w:rsidRPr="008100B1">
        <w:rPr>
          <w:rFonts w:eastAsia="標楷體"/>
          <w:color w:val="000000"/>
          <w:kern w:val="0"/>
          <w:szCs w:val="24"/>
        </w:rPr>
        <w:t>12-18</w:t>
      </w:r>
      <w:r w:rsidRPr="008100B1">
        <w:rPr>
          <w:rFonts w:eastAsia="標楷體"/>
          <w:color w:val="000000"/>
          <w:kern w:val="0"/>
          <w:szCs w:val="24"/>
        </w:rPr>
        <w:t>歲青少年</w:t>
      </w:r>
      <w:r w:rsidRPr="008100B1">
        <w:rPr>
          <w:rFonts w:eastAsia="標楷體"/>
          <w:color w:val="000000"/>
          <w:kern w:val="0"/>
          <w:szCs w:val="24"/>
        </w:rPr>
        <w:t>PIMS-TS/MIS-C</w:t>
      </w:r>
      <w:r w:rsidRPr="008100B1">
        <w:rPr>
          <w:rFonts w:eastAsia="標楷體"/>
          <w:color w:val="000000"/>
          <w:kern w:val="0"/>
          <w:szCs w:val="24"/>
        </w:rPr>
        <w:t>的有效性為</w:t>
      </w:r>
      <w:r w:rsidRPr="008100B1">
        <w:rPr>
          <w:rFonts w:eastAsia="標楷體"/>
          <w:color w:val="000000"/>
          <w:kern w:val="0"/>
          <w:szCs w:val="24"/>
        </w:rPr>
        <w:t>91%</w:t>
      </w:r>
      <w:r w:rsidRPr="008100B1">
        <w:rPr>
          <w:rFonts w:eastAsia="標楷體"/>
          <w:color w:val="000000"/>
          <w:kern w:val="0"/>
          <w:szCs w:val="24"/>
        </w:rPr>
        <w:t>。在這項研究中，所有病危的</w:t>
      </w:r>
      <w:r w:rsidRPr="008100B1">
        <w:rPr>
          <w:rFonts w:eastAsia="標楷體"/>
          <w:color w:val="000000"/>
          <w:kern w:val="0"/>
          <w:szCs w:val="24"/>
        </w:rPr>
        <w:t>PIMS-TS/MIS-C</w:t>
      </w:r>
      <w:proofErr w:type="gramStart"/>
      <w:r w:rsidRPr="008100B1">
        <w:rPr>
          <w:rFonts w:eastAsia="標楷體"/>
          <w:color w:val="000000"/>
          <w:kern w:val="0"/>
          <w:szCs w:val="24"/>
        </w:rPr>
        <w:t>患者均未接種</w:t>
      </w:r>
      <w:proofErr w:type="gramEnd"/>
      <w:r w:rsidRPr="008100B1">
        <w:rPr>
          <w:rFonts w:eastAsia="標楷體"/>
          <w:color w:val="000000"/>
          <w:kern w:val="0"/>
          <w:szCs w:val="24"/>
        </w:rPr>
        <w:t>疫苗。</w:t>
      </w:r>
      <w:r w:rsidRPr="008100B1">
        <w:rPr>
          <w:rFonts w:eastAsia="標楷體"/>
          <w:color w:val="000000"/>
          <w:kern w:val="0"/>
          <w:szCs w:val="24"/>
        </w:rPr>
        <w:t>[18]</w:t>
      </w:r>
    </w:p>
    <w:p w14:paraId="43B6BE77" w14:textId="77777777" w:rsidR="008100B1" w:rsidRPr="008100B1" w:rsidRDefault="008100B1" w:rsidP="008100B1">
      <w:pPr>
        <w:widowControl/>
        <w:jc w:val="both"/>
        <w:rPr>
          <w:kern w:val="0"/>
          <w:szCs w:val="24"/>
        </w:rPr>
      </w:pPr>
      <w:r w:rsidRPr="008100B1">
        <w:rPr>
          <w:color w:val="0A0A0A"/>
          <w:kern w:val="0"/>
          <w:sz w:val="16"/>
          <w:szCs w:val="16"/>
        </w:rPr>
        <w:lastRenderedPageBreak/>
        <w:t>.</w:t>
      </w:r>
    </w:p>
    <w:p w14:paraId="54B5BA77" w14:textId="77777777" w:rsidR="008100B1" w:rsidRPr="008100B1" w:rsidRDefault="008100B1" w:rsidP="008100B1">
      <w:pPr>
        <w:widowControl/>
        <w:jc w:val="both"/>
        <w:rPr>
          <w:kern w:val="0"/>
          <w:szCs w:val="24"/>
        </w:rPr>
      </w:pPr>
    </w:p>
    <w:p w14:paraId="5ABF3BE6" w14:textId="77777777" w:rsidR="008100B1" w:rsidRPr="008100B1" w:rsidRDefault="008100B1" w:rsidP="008100B1">
      <w:pPr>
        <w:widowControl/>
        <w:numPr>
          <w:ilvl w:val="0"/>
          <w:numId w:val="7"/>
        </w:numPr>
        <w:ind w:left="360"/>
        <w:jc w:val="both"/>
        <w:textAlignment w:val="baseline"/>
        <w:rPr>
          <w:rFonts w:eastAsia="標楷體"/>
          <w:b/>
          <w:bCs/>
          <w:color w:val="000000"/>
          <w:kern w:val="0"/>
          <w:szCs w:val="24"/>
          <w:highlight w:val="yellow"/>
        </w:rPr>
      </w:pPr>
      <w:r w:rsidRPr="008100B1">
        <w:rPr>
          <w:rFonts w:eastAsia="標楷體"/>
          <w:b/>
          <w:bCs/>
          <w:color w:val="000000"/>
          <w:kern w:val="0"/>
          <w:szCs w:val="24"/>
          <w:highlight w:val="yellow"/>
        </w:rPr>
        <w:t>COVID-19</w:t>
      </w:r>
      <w:r w:rsidRPr="008100B1">
        <w:rPr>
          <w:rFonts w:eastAsia="標楷體"/>
          <w:b/>
          <w:bCs/>
          <w:color w:val="000000"/>
          <w:kern w:val="0"/>
          <w:szCs w:val="24"/>
          <w:highlight w:val="yellow"/>
        </w:rPr>
        <w:t>疫苗會導致</w:t>
      </w:r>
      <w:r w:rsidRPr="008100B1">
        <w:rPr>
          <w:rFonts w:eastAsia="標楷體"/>
          <w:b/>
          <w:bCs/>
          <w:color w:val="000000"/>
          <w:kern w:val="0"/>
          <w:szCs w:val="24"/>
          <w:highlight w:val="yellow"/>
        </w:rPr>
        <w:t>"</w:t>
      </w:r>
      <w:r w:rsidRPr="008100B1">
        <w:rPr>
          <w:rFonts w:eastAsia="標楷體"/>
          <w:b/>
          <w:bCs/>
          <w:color w:val="000000"/>
          <w:kern w:val="0"/>
          <w:szCs w:val="24"/>
          <w:highlight w:val="yellow"/>
        </w:rPr>
        <w:t>孩童多系統發炎症候群</w:t>
      </w:r>
      <w:r w:rsidRPr="008100B1">
        <w:rPr>
          <w:rFonts w:eastAsia="標楷體"/>
          <w:b/>
          <w:bCs/>
          <w:color w:val="000000"/>
          <w:kern w:val="0"/>
          <w:szCs w:val="24"/>
          <w:highlight w:val="yellow"/>
        </w:rPr>
        <w:t>" (PIMS-TS/MIS-C)</w:t>
      </w:r>
      <w:r w:rsidRPr="008100B1">
        <w:rPr>
          <w:rFonts w:eastAsia="標楷體"/>
          <w:b/>
          <w:bCs/>
          <w:color w:val="000000"/>
          <w:kern w:val="0"/>
          <w:szCs w:val="24"/>
          <w:highlight w:val="yellow"/>
        </w:rPr>
        <w:t>嗎？</w:t>
      </w:r>
    </w:p>
    <w:p w14:paraId="7569CA22" w14:textId="77777777" w:rsidR="008100B1" w:rsidRPr="008100B1" w:rsidRDefault="008100B1" w:rsidP="008100B1">
      <w:pPr>
        <w:widowControl/>
        <w:ind w:left="480"/>
        <w:jc w:val="both"/>
        <w:rPr>
          <w:kern w:val="0"/>
          <w:szCs w:val="24"/>
        </w:rPr>
      </w:pPr>
      <w:r w:rsidRPr="008100B1">
        <w:rPr>
          <w:rFonts w:eastAsia="標楷體"/>
          <w:color w:val="000000"/>
          <w:kern w:val="0"/>
          <w:szCs w:val="24"/>
        </w:rPr>
        <w:t>不會，目前沒有證據顯示接種</w:t>
      </w:r>
      <w:r w:rsidRPr="008100B1">
        <w:rPr>
          <w:rFonts w:eastAsia="標楷體"/>
          <w:color w:val="000000"/>
          <w:kern w:val="0"/>
          <w:szCs w:val="24"/>
        </w:rPr>
        <w:t>COVID-19</w:t>
      </w:r>
      <w:r w:rsidRPr="008100B1">
        <w:rPr>
          <w:rFonts w:eastAsia="標楷體"/>
          <w:color w:val="000000"/>
          <w:kern w:val="0"/>
          <w:szCs w:val="24"/>
        </w:rPr>
        <w:t>疫苗會導致</w:t>
      </w:r>
      <w:r w:rsidRPr="008100B1">
        <w:rPr>
          <w:rFonts w:eastAsia="標楷體"/>
          <w:color w:val="000000"/>
          <w:kern w:val="0"/>
          <w:szCs w:val="24"/>
        </w:rPr>
        <w:t>PIMS-TS/MIS-C</w:t>
      </w:r>
      <w:r w:rsidRPr="008100B1">
        <w:rPr>
          <w:rFonts w:eastAsia="標楷體"/>
          <w:color w:val="000000"/>
          <w:kern w:val="0"/>
          <w:szCs w:val="24"/>
        </w:rPr>
        <w:t>。</w:t>
      </w:r>
    </w:p>
    <w:p w14:paraId="767C638C" w14:textId="77777777" w:rsidR="008100B1" w:rsidRPr="008100B1" w:rsidRDefault="008100B1" w:rsidP="008100B1">
      <w:pPr>
        <w:widowControl/>
        <w:jc w:val="both"/>
        <w:rPr>
          <w:kern w:val="0"/>
          <w:szCs w:val="24"/>
        </w:rPr>
      </w:pPr>
    </w:p>
    <w:p w14:paraId="1D03F2F7" w14:textId="77777777" w:rsidR="008100B1" w:rsidRPr="008100B1" w:rsidRDefault="008100B1" w:rsidP="008100B1">
      <w:pPr>
        <w:widowControl/>
        <w:ind w:left="480"/>
        <w:jc w:val="both"/>
        <w:rPr>
          <w:kern w:val="0"/>
          <w:szCs w:val="24"/>
        </w:rPr>
      </w:pPr>
      <w:r w:rsidRPr="008100B1">
        <w:rPr>
          <w:rFonts w:eastAsia="標楷體"/>
          <w:color w:val="000000"/>
          <w:kern w:val="0"/>
          <w:szCs w:val="24"/>
        </w:rPr>
        <w:t>有一些關於</w:t>
      </w:r>
      <w:r w:rsidRPr="008100B1">
        <w:rPr>
          <w:rFonts w:eastAsia="標楷體"/>
          <w:color w:val="000000"/>
          <w:kern w:val="0"/>
          <w:szCs w:val="24"/>
        </w:rPr>
        <w:t>COVID-19</w:t>
      </w:r>
      <w:r w:rsidRPr="008100B1">
        <w:rPr>
          <w:rFonts w:eastAsia="標楷體"/>
          <w:color w:val="000000"/>
          <w:kern w:val="0"/>
          <w:szCs w:val="24"/>
        </w:rPr>
        <w:t>疫苗接種後幾</w:t>
      </w:r>
      <w:proofErr w:type="gramStart"/>
      <w:r w:rsidRPr="008100B1">
        <w:rPr>
          <w:rFonts w:eastAsia="標楷體"/>
          <w:color w:val="000000"/>
          <w:kern w:val="0"/>
          <w:szCs w:val="24"/>
        </w:rPr>
        <w:t>週</w:t>
      </w:r>
      <w:proofErr w:type="gramEnd"/>
      <w:r w:rsidRPr="008100B1">
        <w:rPr>
          <w:rFonts w:eastAsia="標楷體"/>
          <w:color w:val="000000"/>
          <w:kern w:val="0"/>
          <w:szCs w:val="24"/>
        </w:rPr>
        <w:t>內發生</w:t>
      </w:r>
      <w:r w:rsidRPr="008100B1">
        <w:rPr>
          <w:rFonts w:eastAsia="標楷體"/>
          <w:color w:val="000000"/>
          <w:kern w:val="0"/>
          <w:szCs w:val="24"/>
        </w:rPr>
        <w:t>PIMS-TS/MIS-C</w:t>
      </w:r>
      <w:r w:rsidRPr="008100B1">
        <w:rPr>
          <w:rFonts w:eastAsia="標楷體"/>
          <w:color w:val="000000"/>
          <w:kern w:val="0"/>
          <w:szCs w:val="24"/>
        </w:rPr>
        <w:t>的病例報告，但這些並不能證明具有因果關係。並非所有疫苗接種後發生的不良事件都一定是由疫苗引起的。</w:t>
      </w:r>
    </w:p>
    <w:p w14:paraId="3B8CA002" w14:textId="77777777" w:rsidR="008100B1" w:rsidRPr="008100B1" w:rsidRDefault="008100B1" w:rsidP="008100B1">
      <w:pPr>
        <w:widowControl/>
        <w:jc w:val="both"/>
        <w:rPr>
          <w:kern w:val="0"/>
          <w:szCs w:val="24"/>
        </w:rPr>
      </w:pPr>
    </w:p>
    <w:p w14:paraId="5567A23C" w14:textId="6EB27C9A" w:rsidR="008100B1" w:rsidRPr="008100B1" w:rsidRDefault="008100B1" w:rsidP="008100B1">
      <w:pPr>
        <w:widowControl/>
        <w:ind w:left="480"/>
        <w:jc w:val="both"/>
        <w:rPr>
          <w:kern w:val="0"/>
          <w:szCs w:val="24"/>
        </w:rPr>
      </w:pPr>
      <w:r w:rsidRPr="008100B1">
        <w:rPr>
          <w:rFonts w:eastAsia="標楷體"/>
          <w:color w:val="000000"/>
          <w:kern w:val="0"/>
          <w:szCs w:val="24"/>
        </w:rPr>
        <w:t>美國的一項研究調查接種疫苗後的</w:t>
      </w:r>
      <w:r w:rsidRPr="008100B1">
        <w:rPr>
          <w:rFonts w:eastAsia="標楷體"/>
          <w:color w:val="000000"/>
          <w:kern w:val="0"/>
          <w:szCs w:val="24"/>
        </w:rPr>
        <w:t>PIMS-TS/MIS-C</w:t>
      </w:r>
      <w:r w:rsidRPr="008100B1">
        <w:rPr>
          <w:rFonts w:eastAsia="標楷體"/>
          <w:color w:val="000000"/>
          <w:kern w:val="0"/>
          <w:szCs w:val="24"/>
        </w:rPr>
        <w:t>病例，發現截至</w:t>
      </w:r>
      <w:r w:rsidRPr="008100B1">
        <w:rPr>
          <w:rFonts w:eastAsia="標楷體"/>
          <w:color w:val="000000"/>
          <w:kern w:val="0"/>
          <w:szCs w:val="24"/>
        </w:rPr>
        <w:t>2021</w:t>
      </w:r>
      <w:r w:rsidRPr="008100B1">
        <w:rPr>
          <w:rFonts w:eastAsia="標楷體"/>
          <w:color w:val="000000"/>
          <w:kern w:val="0"/>
          <w:szCs w:val="24"/>
        </w:rPr>
        <w:t>年</w:t>
      </w:r>
      <w:r w:rsidRPr="008100B1">
        <w:rPr>
          <w:rFonts w:eastAsia="標楷體"/>
          <w:color w:val="000000"/>
          <w:kern w:val="0"/>
          <w:szCs w:val="24"/>
        </w:rPr>
        <w:t>8</w:t>
      </w:r>
      <w:r w:rsidRPr="008100B1">
        <w:rPr>
          <w:rFonts w:eastAsia="標楷體"/>
          <w:color w:val="000000"/>
          <w:kern w:val="0"/>
          <w:szCs w:val="24"/>
        </w:rPr>
        <w:t>月</w:t>
      </w:r>
      <w:r w:rsidRPr="008100B1">
        <w:rPr>
          <w:rFonts w:eastAsia="標楷體"/>
          <w:color w:val="000000"/>
          <w:kern w:val="0"/>
          <w:szCs w:val="24"/>
        </w:rPr>
        <w:t>31</w:t>
      </w:r>
      <w:r w:rsidRPr="008100B1">
        <w:rPr>
          <w:rFonts w:eastAsia="標楷體"/>
          <w:color w:val="000000"/>
          <w:kern w:val="0"/>
          <w:szCs w:val="24"/>
        </w:rPr>
        <w:t>日有</w:t>
      </w:r>
      <w:r w:rsidRPr="008100B1">
        <w:rPr>
          <w:rFonts w:eastAsia="標楷體"/>
          <w:color w:val="000000"/>
          <w:kern w:val="0"/>
          <w:szCs w:val="24"/>
        </w:rPr>
        <w:t xml:space="preserve">21 </w:t>
      </w:r>
      <w:r w:rsidRPr="008100B1">
        <w:rPr>
          <w:rFonts w:eastAsia="標楷體"/>
          <w:color w:val="000000"/>
          <w:kern w:val="0"/>
          <w:szCs w:val="24"/>
        </w:rPr>
        <w:t>例潛在的可能病例。然而，在這些病例中，</w:t>
      </w:r>
      <w:r w:rsidRPr="008100B1">
        <w:rPr>
          <w:rFonts w:eastAsia="標楷體"/>
          <w:color w:val="000000"/>
          <w:kern w:val="0"/>
          <w:szCs w:val="24"/>
        </w:rPr>
        <w:t>71%</w:t>
      </w:r>
      <w:r w:rsidRPr="008100B1">
        <w:rPr>
          <w:rFonts w:eastAsia="標楷體"/>
          <w:color w:val="000000"/>
          <w:kern w:val="0"/>
          <w:szCs w:val="24"/>
        </w:rPr>
        <w:t>以前感染過</w:t>
      </w:r>
      <w:r w:rsidRPr="008100B1">
        <w:rPr>
          <w:rFonts w:eastAsia="標楷體"/>
          <w:color w:val="000000"/>
          <w:kern w:val="0"/>
          <w:szCs w:val="24"/>
        </w:rPr>
        <w:t>SARS-CoV-2</w:t>
      </w:r>
      <w:r w:rsidRPr="008100B1">
        <w:rPr>
          <w:rFonts w:eastAsia="標楷體"/>
          <w:color w:val="000000"/>
          <w:kern w:val="0"/>
          <w:szCs w:val="24"/>
        </w:rPr>
        <w:t>。該研究顯示，在以前沒有感染過</w:t>
      </w:r>
      <w:r w:rsidRPr="008100B1">
        <w:rPr>
          <w:rFonts w:eastAsia="標楷體"/>
          <w:color w:val="000000"/>
          <w:kern w:val="0"/>
          <w:szCs w:val="24"/>
        </w:rPr>
        <w:t>SARS-CoV-2</w:t>
      </w:r>
      <w:r w:rsidRPr="008100B1">
        <w:rPr>
          <w:rFonts w:eastAsia="標楷體"/>
          <w:color w:val="000000"/>
          <w:kern w:val="0"/>
          <w:szCs w:val="24"/>
        </w:rPr>
        <w:t>的人中，</w:t>
      </w:r>
      <w:r w:rsidRPr="008100B1">
        <w:rPr>
          <w:rFonts w:eastAsia="標楷體"/>
          <w:color w:val="000000"/>
          <w:kern w:val="0"/>
          <w:szCs w:val="24"/>
        </w:rPr>
        <w:t>PIMS-TS/MIS-C</w:t>
      </w:r>
      <w:r w:rsidRPr="008100B1">
        <w:rPr>
          <w:rFonts w:eastAsia="標楷體"/>
          <w:color w:val="000000"/>
          <w:kern w:val="0"/>
          <w:szCs w:val="24"/>
        </w:rPr>
        <w:t>的發生率為</w:t>
      </w:r>
      <w:r w:rsidRPr="008100B1">
        <w:rPr>
          <w:rFonts w:eastAsia="標楷體"/>
          <w:color w:val="000000"/>
          <w:kern w:val="0"/>
          <w:szCs w:val="24"/>
        </w:rPr>
        <w:t>0.3/</w:t>
      </w:r>
      <w:r w:rsidRPr="008100B1">
        <w:rPr>
          <w:rFonts w:eastAsia="標楷體"/>
          <w:color w:val="000000"/>
          <w:kern w:val="0"/>
          <w:szCs w:val="24"/>
        </w:rPr>
        <w:t>每百萬接種疫苗人數</w:t>
      </w:r>
      <w:proofErr w:type="gramStart"/>
      <w:r w:rsidRPr="008100B1">
        <w:rPr>
          <w:rFonts w:eastAsia="標楷體"/>
          <w:color w:val="000000"/>
          <w:kern w:val="0"/>
          <w:szCs w:val="24"/>
        </w:rPr>
        <w:t>）</w:t>
      </w:r>
      <w:proofErr w:type="gramEnd"/>
      <w:r w:rsidRPr="008100B1">
        <w:rPr>
          <w:rFonts w:eastAsia="標楷體"/>
          <w:color w:val="000000"/>
          <w:kern w:val="0"/>
          <w:szCs w:val="24"/>
        </w:rPr>
        <w:t>。</w:t>
      </w:r>
      <w:r w:rsidRPr="008100B1">
        <w:rPr>
          <w:rFonts w:eastAsia="標楷體"/>
          <w:color w:val="000000"/>
          <w:kern w:val="0"/>
          <w:szCs w:val="24"/>
        </w:rPr>
        <w:t xml:space="preserve"> [20]</w:t>
      </w:r>
      <w:r w:rsidRPr="008100B1">
        <w:rPr>
          <w:kern w:val="0"/>
          <w:szCs w:val="24"/>
        </w:rPr>
        <w:br/>
      </w:r>
    </w:p>
    <w:p w14:paraId="03C7C665" w14:textId="77777777" w:rsidR="008100B1" w:rsidRPr="008100B1" w:rsidRDefault="008100B1" w:rsidP="008100B1">
      <w:pPr>
        <w:widowControl/>
        <w:numPr>
          <w:ilvl w:val="0"/>
          <w:numId w:val="7"/>
        </w:numPr>
        <w:ind w:left="360"/>
        <w:jc w:val="both"/>
        <w:textAlignment w:val="baseline"/>
        <w:rPr>
          <w:rFonts w:eastAsia="標楷體"/>
          <w:color w:val="000000"/>
          <w:kern w:val="0"/>
          <w:szCs w:val="24"/>
          <w:highlight w:val="yellow"/>
        </w:rPr>
      </w:pPr>
      <w:r w:rsidRPr="008100B1">
        <w:rPr>
          <w:rFonts w:eastAsia="標楷體"/>
          <w:b/>
          <w:bCs/>
          <w:color w:val="000000"/>
          <w:kern w:val="0"/>
          <w:szCs w:val="24"/>
          <w:highlight w:val="yellow"/>
        </w:rPr>
        <w:t>COVID-19</w:t>
      </w:r>
      <w:r w:rsidRPr="008100B1">
        <w:rPr>
          <w:rFonts w:eastAsia="標楷體"/>
          <w:b/>
          <w:bCs/>
          <w:color w:val="000000"/>
          <w:kern w:val="0"/>
          <w:szCs w:val="24"/>
          <w:highlight w:val="yellow"/>
        </w:rPr>
        <w:t>疫苗會對兒童造成永久性傷害</w:t>
      </w:r>
      <w:r w:rsidRPr="008100B1">
        <w:rPr>
          <w:rFonts w:eastAsia="標楷體"/>
          <w:b/>
          <w:bCs/>
          <w:color w:val="000000"/>
          <w:kern w:val="0"/>
          <w:szCs w:val="24"/>
          <w:highlight w:val="yellow"/>
        </w:rPr>
        <w:t>/</w:t>
      </w:r>
      <w:r w:rsidRPr="008100B1">
        <w:rPr>
          <w:rFonts w:eastAsia="標楷體"/>
          <w:b/>
          <w:bCs/>
          <w:color w:val="000000"/>
          <w:kern w:val="0"/>
          <w:szCs w:val="24"/>
          <w:highlight w:val="yellow"/>
        </w:rPr>
        <w:t>長期副作用嗎</w:t>
      </w:r>
      <w:r w:rsidRPr="008100B1">
        <w:rPr>
          <w:rFonts w:eastAsia="標楷體"/>
          <w:color w:val="000000"/>
          <w:kern w:val="0"/>
          <w:szCs w:val="24"/>
          <w:highlight w:val="yellow"/>
        </w:rPr>
        <w:t>？</w:t>
      </w:r>
    </w:p>
    <w:p w14:paraId="6F5ACAAD" w14:textId="77777777" w:rsidR="008100B1" w:rsidRDefault="008100B1" w:rsidP="008100B1">
      <w:pPr>
        <w:widowControl/>
        <w:ind w:left="480"/>
        <w:jc w:val="both"/>
        <w:rPr>
          <w:kern w:val="0"/>
          <w:szCs w:val="24"/>
        </w:rPr>
      </w:pPr>
      <w:r w:rsidRPr="008100B1">
        <w:rPr>
          <w:rFonts w:eastAsia="標楷體"/>
          <w:color w:val="000000"/>
          <w:kern w:val="0"/>
          <w:szCs w:val="24"/>
        </w:rPr>
        <w:t>疫苗出現罕見副作用的風險很小，疾病本身相關的風險要大得多，因此接種疫苗的好處大於風險。國外已有</w:t>
      </w:r>
      <w:r w:rsidRPr="008100B1">
        <w:rPr>
          <w:rFonts w:eastAsia="標楷體"/>
          <w:color w:val="000000"/>
          <w:kern w:val="0"/>
          <w:szCs w:val="24"/>
        </w:rPr>
        <w:t>Pfizer</w:t>
      </w:r>
      <w:r w:rsidRPr="008100B1">
        <w:rPr>
          <w:rFonts w:eastAsia="標楷體"/>
          <w:color w:val="000000"/>
          <w:kern w:val="0"/>
          <w:szCs w:val="24"/>
        </w:rPr>
        <w:t>和</w:t>
      </w:r>
      <w:proofErr w:type="spellStart"/>
      <w:r w:rsidRPr="008100B1">
        <w:rPr>
          <w:rFonts w:eastAsia="標楷體"/>
          <w:color w:val="000000"/>
          <w:kern w:val="0"/>
          <w:szCs w:val="24"/>
        </w:rPr>
        <w:t>Moderna</w:t>
      </w:r>
      <w:proofErr w:type="spellEnd"/>
      <w:r w:rsidRPr="008100B1">
        <w:rPr>
          <w:rFonts w:eastAsia="標楷體"/>
          <w:color w:val="000000"/>
          <w:kern w:val="0"/>
          <w:szCs w:val="24"/>
        </w:rPr>
        <w:t>疫苗獲准用於兒童，以保護他們免受</w:t>
      </w:r>
      <w:r w:rsidRPr="008100B1">
        <w:rPr>
          <w:rFonts w:eastAsia="標楷體"/>
          <w:color w:val="000000"/>
          <w:kern w:val="0"/>
          <w:szCs w:val="24"/>
        </w:rPr>
        <w:t>COVID-19</w:t>
      </w:r>
      <w:r w:rsidRPr="008100B1">
        <w:rPr>
          <w:rFonts w:eastAsia="標楷體"/>
          <w:color w:val="000000"/>
          <w:kern w:val="0"/>
          <w:szCs w:val="24"/>
        </w:rPr>
        <w:t>的侵害，國內目前為</w:t>
      </w:r>
      <w:proofErr w:type="spellStart"/>
      <w:r w:rsidRPr="008100B1">
        <w:rPr>
          <w:rFonts w:eastAsia="標楷體"/>
          <w:color w:val="000000"/>
          <w:kern w:val="0"/>
          <w:szCs w:val="24"/>
        </w:rPr>
        <w:t>Moderna</w:t>
      </w:r>
      <w:proofErr w:type="spellEnd"/>
      <w:r w:rsidRPr="008100B1">
        <w:rPr>
          <w:rFonts w:eastAsia="標楷體"/>
          <w:color w:val="000000"/>
          <w:kern w:val="0"/>
          <w:szCs w:val="24"/>
        </w:rPr>
        <w:t>疫苗獲准用於</w:t>
      </w:r>
      <w:r w:rsidRPr="008100B1">
        <w:rPr>
          <w:rFonts w:eastAsia="標楷體"/>
          <w:color w:val="000000"/>
          <w:kern w:val="0"/>
          <w:szCs w:val="24"/>
        </w:rPr>
        <w:t>6</w:t>
      </w:r>
      <w:r w:rsidRPr="008100B1">
        <w:rPr>
          <w:rFonts w:eastAsia="標楷體"/>
          <w:color w:val="000000"/>
          <w:kern w:val="0"/>
          <w:szCs w:val="24"/>
        </w:rPr>
        <w:t>至</w:t>
      </w:r>
      <w:r w:rsidRPr="008100B1">
        <w:rPr>
          <w:rFonts w:eastAsia="標楷體"/>
          <w:color w:val="000000"/>
          <w:kern w:val="0"/>
          <w:szCs w:val="24"/>
        </w:rPr>
        <w:t>11</w:t>
      </w:r>
      <w:r w:rsidRPr="008100B1">
        <w:rPr>
          <w:rFonts w:eastAsia="標楷體"/>
          <w:color w:val="000000"/>
          <w:kern w:val="0"/>
          <w:szCs w:val="24"/>
        </w:rPr>
        <w:t>歲兒童。</w:t>
      </w:r>
    </w:p>
    <w:p w14:paraId="7DD6E1EA" w14:textId="77777777" w:rsidR="008100B1" w:rsidRDefault="008100B1" w:rsidP="008100B1">
      <w:pPr>
        <w:widowControl/>
        <w:ind w:left="480"/>
        <w:jc w:val="both"/>
        <w:rPr>
          <w:kern w:val="0"/>
          <w:szCs w:val="24"/>
        </w:rPr>
      </w:pPr>
      <w:r w:rsidRPr="008100B1">
        <w:rPr>
          <w:rFonts w:eastAsia="標楷體"/>
          <w:color w:val="000000"/>
          <w:kern w:val="0"/>
          <w:szCs w:val="24"/>
        </w:rPr>
        <w:t>國外已核准這兩種</w:t>
      </w:r>
      <w:r w:rsidRPr="008100B1">
        <w:rPr>
          <w:rFonts w:eastAsia="標楷體"/>
          <w:color w:val="000000"/>
          <w:kern w:val="0"/>
          <w:szCs w:val="24"/>
        </w:rPr>
        <w:t>mRNA</w:t>
      </w:r>
      <w:r w:rsidRPr="008100B1">
        <w:rPr>
          <w:rFonts w:eastAsia="標楷體"/>
          <w:color w:val="000000"/>
          <w:kern w:val="0"/>
          <w:szCs w:val="24"/>
        </w:rPr>
        <w:t>疫苗都與心肌炎或心包</w:t>
      </w:r>
      <w:proofErr w:type="gramStart"/>
      <w:r w:rsidRPr="008100B1">
        <w:rPr>
          <w:rFonts w:eastAsia="標楷體"/>
          <w:color w:val="000000"/>
          <w:kern w:val="0"/>
          <w:szCs w:val="24"/>
        </w:rPr>
        <w:t>膜炎罕見</w:t>
      </w:r>
      <w:proofErr w:type="gramEnd"/>
      <w:r w:rsidRPr="008100B1">
        <w:rPr>
          <w:rFonts w:eastAsia="標楷體"/>
          <w:color w:val="000000"/>
          <w:kern w:val="0"/>
          <w:szCs w:val="24"/>
        </w:rPr>
        <w:t>副作用的風險有關，但感染</w:t>
      </w:r>
      <w:r w:rsidRPr="008100B1">
        <w:rPr>
          <w:rFonts w:eastAsia="標楷體"/>
          <w:color w:val="000000"/>
          <w:kern w:val="0"/>
          <w:szCs w:val="24"/>
        </w:rPr>
        <w:t>COVID-19</w:t>
      </w:r>
      <w:r w:rsidRPr="008100B1">
        <w:rPr>
          <w:rFonts w:eastAsia="標楷體"/>
          <w:color w:val="000000"/>
          <w:kern w:val="0"/>
          <w:szCs w:val="24"/>
        </w:rPr>
        <w:t>存在更大的風險引發心肌炎、心</w:t>
      </w:r>
      <w:proofErr w:type="gramStart"/>
      <w:r w:rsidRPr="008100B1">
        <w:rPr>
          <w:rFonts w:eastAsia="標楷體"/>
          <w:color w:val="000000"/>
          <w:kern w:val="0"/>
          <w:szCs w:val="24"/>
        </w:rPr>
        <w:t>包膜炎</w:t>
      </w:r>
      <w:proofErr w:type="gramEnd"/>
      <w:r w:rsidRPr="008100B1">
        <w:rPr>
          <w:rFonts w:eastAsia="標楷體"/>
          <w:color w:val="000000"/>
          <w:kern w:val="0"/>
          <w:szCs w:val="24"/>
        </w:rPr>
        <w:t>或更嚴重的孩童多系統發炎症候群</w:t>
      </w:r>
      <w:r w:rsidRPr="008100B1">
        <w:rPr>
          <w:rFonts w:eastAsia="標楷體"/>
          <w:color w:val="000000"/>
          <w:kern w:val="0"/>
          <w:szCs w:val="24"/>
        </w:rPr>
        <w:t>(PIMS-TS/MIS-C)</w:t>
      </w:r>
      <w:r w:rsidRPr="008100B1">
        <w:rPr>
          <w:rFonts w:eastAsia="標楷體"/>
          <w:color w:val="000000"/>
          <w:kern w:val="0"/>
          <w:szCs w:val="24"/>
        </w:rPr>
        <w:t>。</w:t>
      </w:r>
    </w:p>
    <w:p w14:paraId="60992878" w14:textId="77777777" w:rsidR="008100B1" w:rsidRDefault="008100B1" w:rsidP="008100B1">
      <w:pPr>
        <w:widowControl/>
        <w:ind w:left="480"/>
        <w:jc w:val="both"/>
        <w:rPr>
          <w:kern w:val="0"/>
          <w:szCs w:val="24"/>
        </w:rPr>
      </w:pPr>
      <w:r w:rsidRPr="008100B1">
        <w:rPr>
          <w:rFonts w:eastAsia="標楷體"/>
          <w:color w:val="000000"/>
          <w:kern w:val="0"/>
          <w:szCs w:val="24"/>
        </w:rPr>
        <w:t>疫苗接種後發生心肌炎</w:t>
      </w:r>
      <w:r w:rsidRPr="008100B1">
        <w:rPr>
          <w:rFonts w:eastAsia="標楷體"/>
          <w:color w:val="000000"/>
          <w:kern w:val="0"/>
          <w:szCs w:val="24"/>
        </w:rPr>
        <w:t>/</w:t>
      </w:r>
      <w:r w:rsidRPr="008100B1">
        <w:rPr>
          <w:rFonts w:eastAsia="標楷體"/>
          <w:color w:val="000000"/>
          <w:kern w:val="0"/>
          <w:szCs w:val="24"/>
        </w:rPr>
        <w:t>心</w:t>
      </w:r>
      <w:proofErr w:type="gramStart"/>
      <w:r w:rsidRPr="008100B1">
        <w:rPr>
          <w:rFonts w:eastAsia="標楷體"/>
          <w:color w:val="000000"/>
          <w:kern w:val="0"/>
          <w:szCs w:val="24"/>
        </w:rPr>
        <w:t>包膜炎的</w:t>
      </w:r>
      <w:proofErr w:type="gramEnd"/>
      <w:r w:rsidRPr="008100B1">
        <w:rPr>
          <w:rFonts w:eastAsia="標楷體"/>
          <w:color w:val="000000"/>
          <w:kern w:val="0"/>
          <w:szCs w:val="24"/>
        </w:rPr>
        <w:t>臨床預後多數良好，病例多數發生在接種後</w:t>
      </w:r>
      <w:r w:rsidRPr="008100B1">
        <w:rPr>
          <w:rFonts w:eastAsia="標楷體"/>
          <w:color w:val="000000"/>
          <w:kern w:val="0"/>
          <w:szCs w:val="24"/>
        </w:rPr>
        <w:t>14</w:t>
      </w:r>
      <w:r w:rsidRPr="008100B1">
        <w:rPr>
          <w:rFonts w:eastAsia="標楷體"/>
          <w:color w:val="000000"/>
          <w:kern w:val="0"/>
          <w:szCs w:val="24"/>
        </w:rPr>
        <w:t>天內，接種第二劑後發生率高於第一劑，</w:t>
      </w:r>
      <w:r w:rsidRPr="008100B1">
        <w:rPr>
          <w:rFonts w:eastAsia="標楷體"/>
          <w:color w:val="000000"/>
          <w:kern w:val="0"/>
          <w:szCs w:val="24"/>
        </w:rPr>
        <w:t>40</w:t>
      </w:r>
      <w:r w:rsidRPr="008100B1">
        <w:rPr>
          <w:rFonts w:eastAsia="標楷體"/>
          <w:color w:val="000000"/>
          <w:kern w:val="0"/>
          <w:szCs w:val="24"/>
        </w:rPr>
        <w:t>歲以下男性發生率較女性及其它年齡層男性高。但我們仍提醒，接種疫苗後</w:t>
      </w:r>
      <w:r w:rsidRPr="008100B1">
        <w:rPr>
          <w:rFonts w:eastAsia="標楷體"/>
          <w:color w:val="000000"/>
          <w:kern w:val="0"/>
          <w:szCs w:val="24"/>
        </w:rPr>
        <w:t>28</w:t>
      </w:r>
      <w:r w:rsidRPr="008100B1">
        <w:rPr>
          <w:rFonts w:eastAsia="標楷體"/>
          <w:color w:val="000000"/>
          <w:kern w:val="0"/>
          <w:szCs w:val="24"/>
        </w:rPr>
        <w:t>天內若發生疑似心肌炎或心</w:t>
      </w:r>
      <w:proofErr w:type="gramStart"/>
      <w:r w:rsidRPr="008100B1">
        <w:rPr>
          <w:rFonts w:eastAsia="標楷體"/>
          <w:color w:val="000000"/>
          <w:kern w:val="0"/>
          <w:szCs w:val="24"/>
        </w:rPr>
        <w:t>包膜炎的</w:t>
      </w:r>
      <w:proofErr w:type="gramEnd"/>
      <w:r w:rsidRPr="008100B1">
        <w:rPr>
          <w:rFonts w:eastAsia="標楷體"/>
          <w:color w:val="000000"/>
          <w:kern w:val="0"/>
          <w:szCs w:val="24"/>
        </w:rPr>
        <w:t>症狀，例如：胸痛、胸口壓迫感或不適症狀、心悸（心跳不規則、跳拍或</w:t>
      </w:r>
      <w:r w:rsidRPr="008100B1">
        <w:rPr>
          <w:rFonts w:eastAsia="標楷體"/>
          <w:color w:val="000000"/>
          <w:kern w:val="0"/>
          <w:szCs w:val="24"/>
        </w:rPr>
        <w:t>“</w:t>
      </w:r>
      <w:r w:rsidRPr="008100B1">
        <w:rPr>
          <w:rFonts w:eastAsia="標楷體"/>
          <w:color w:val="000000"/>
          <w:kern w:val="0"/>
          <w:szCs w:val="24"/>
        </w:rPr>
        <w:t>顫動</w:t>
      </w:r>
      <w:r w:rsidRPr="008100B1">
        <w:rPr>
          <w:rFonts w:eastAsia="標楷體"/>
          <w:color w:val="000000"/>
          <w:kern w:val="0"/>
          <w:szCs w:val="24"/>
        </w:rPr>
        <w:t>”</w:t>
      </w:r>
      <w:r w:rsidRPr="008100B1">
        <w:rPr>
          <w:rFonts w:eastAsia="標楷體"/>
          <w:color w:val="000000"/>
          <w:kern w:val="0"/>
          <w:szCs w:val="24"/>
        </w:rPr>
        <w:t>）、暈厥（昏厥）、呼吸急促、運動耐受不良（例如走幾步路就會很喘、沒有力氣爬樓梯）等，務必立即就醫，並告知疫苗接種史，同時臨床醫師需鑑別診斷是否為</w:t>
      </w:r>
      <w:r w:rsidRPr="008100B1">
        <w:rPr>
          <w:rFonts w:eastAsia="標楷體"/>
          <w:color w:val="000000"/>
          <w:kern w:val="0"/>
          <w:szCs w:val="24"/>
        </w:rPr>
        <w:t>SARS-CoV-2</w:t>
      </w:r>
      <w:r w:rsidRPr="008100B1">
        <w:rPr>
          <w:rFonts w:eastAsia="標楷體"/>
          <w:color w:val="000000"/>
          <w:kern w:val="0"/>
          <w:szCs w:val="24"/>
        </w:rPr>
        <w:t>感染或其他病毒感染或其他病因引起之心肌炎或心</w:t>
      </w:r>
      <w:proofErr w:type="gramStart"/>
      <w:r w:rsidRPr="008100B1">
        <w:rPr>
          <w:rFonts w:eastAsia="標楷體"/>
          <w:color w:val="000000"/>
          <w:kern w:val="0"/>
          <w:szCs w:val="24"/>
        </w:rPr>
        <w:t>包膜炎</w:t>
      </w:r>
      <w:proofErr w:type="gramEnd"/>
      <w:r w:rsidRPr="008100B1">
        <w:rPr>
          <w:rFonts w:eastAsia="標楷體"/>
          <w:color w:val="000000"/>
          <w:kern w:val="0"/>
          <w:szCs w:val="24"/>
        </w:rPr>
        <w:t>。</w:t>
      </w:r>
    </w:p>
    <w:p w14:paraId="27B869AD" w14:textId="4EE737B2" w:rsidR="008100B1" w:rsidRPr="008100B1" w:rsidRDefault="008100B1" w:rsidP="008100B1">
      <w:pPr>
        <w:widowControl/>
        <w:ind w:left="480"/>
        <w:jc w:val="both"/>
        <w:rPr>
          <w:kern w:val="0"/>
          <w:szCs w:val="24"/>
        </w:rPr>
      </w:pPr>
      <w:r w:rsidRPr="008100B1">
        <w:rPr>
          <w:rFonts w:eastAsia="標楷體"/>
          <w:color w:val="000000"/>
          <w:kern w:val="0"/>
          <w:szCs w:val="24"/>
        </w:rPr>
        <w:t>接種</w:t>
      </w:r>
      <w:r w:rsidRPr="008100B1">
        <w:rPr>
          <w:rFonts w:eastAsia="標楷體"/>
          <w:color w:val="000000"/>
          <w:kern w:val="0"/>
          <w:szCs w:val="24"/>
        </w:rPr>
        <w:t>COVID-19</w:t>
      </w:r>
      <w:r w:rsidRPr="008100B1">
        <w:rPr>
          <w:rFonts w:eastAsia="標楷體"/>
          <w:color w:val="000000"/>
          <w:kern w:val="0"/>
          <w:szCs w:val="24"/>
        </w:rPr>
        <w:t>疫苗可啟動免疫系統以防止</w:t>
      </w:r>
      <w:r w:rsidRPr="008100B1">
        <w:rPr>
          <w:rFonts w:eastAsia="標楷體"/>
          <w:color w:val="000000"/>
          <w:kern w:val="0"/>
          <w:szCs w:val="24"/>
        </w:rPr>
        <w:t>SARS-CoV-2</w:t>
      </w:r>
      <w:r w:rsidRPr="008100B1">
        <w:rPr>
          <w:rFonts w:eastAsia="標楷體"/>
          <w:color w:val="000000"/>
          <w:kern w:val="0"/>
          <w:szCs w:val="24"/>
        </w:rPr>
        <w:t>感染和疾病。當其他疫苗發生罕見的嚴重</w:t>
      </w:r>
      <w:r w:rsidRPr="008100B1">
        <w:rPr>
          <w:rFonts w:eastAsia="標楷體"/>
          <w:color w:val="000000"/>
          <w:kern w:val="0"/>
          <w:szCs w:val="24"/>
        </w:rPr>
        <w:t>/</w:t>
      </w:r>
      <w:r w:rsidRPr="008100B1">
        <w:rPr>
          <w:rFonts w:eastAsia="標楷體"/>
          <w:color w:val="000000"/>
          <w:kern w:val="0"/>
          <w:szCs w:val="24"/>
        </w:rPr>
        <w:t>永久性不良事件時，通常是在接種疫苗後不久（通常在</w:t>
      </w:r>
      <w:r w:rsidRPr="008100B1">
        <w:rPr>
          <w:rFonts w:eastAsia="標楷體"/>
          <w:color w:val="000000"/>
          <w:kern w:val="0"/>
          <w:szCs w:val="24"/>
        </w:rPr>
        <w:t>6</w:t>
      </w:r>
      <w:proofErr w:type="gramStart"/>
      <w:r w:rsidRPr="008100B1">
        <w:rPr>
          <w:rFonts w:eastAsia="標楷體"/>
          <w:color w:val="000000"/>
          <w:kern w:val="0"/>
          <w:szCs w:val="24"/>
        </w:rPr>
        <w:t>週</w:t>
      </w:r>
      <w:proofErr w:type="gramEnd"/>
      <w:r w:rsidRPr="008100B1">
        <w:rPr>
          <w:rFonts w:eastAsia="標楷體"/>
          <w:color w:val="000000"/>
          <w:kern w:val="0"/>
          <w:szCs w:val="24"/>
        </w:rPr>
        <w:t>內）發生，因此在接種疫苗數年後不太可能出現接種疫苗的不良事件。</w:t>
      </w:r>
      <w:r w:rsidRPr="008100B1">
        <w:rPr>
          <w:rFonts w:eastAsia="標楷體"/>
          <w:color w:val="000000"/>
          <w:kern w:val="0"/>
          <w:szCs w:val="24"/>
        </w:rPr>
        <w:t>mRNA COVID-19</w:t>
      </w:r>
      <w:r w:rsidRPr="008100B1">
        <w:rPr>
          <w:rFonts w:eastAsia="標楷體"/>
          <w:color w:val="000000"/>
          <w:kern w:val="0"/>
          <w:szCs w:val="24"/>
        </w:rPr>
        <w:t>疫苗接種後，</w:t>
      </w:r>
      <w:r w:rsidRPr="008100B1">
        <w:rPr>
          <w:rFonts w:eastAsia="標楷體"/>
          <w:color w:val="000000"/>
          <w:kern w:val="0"/>
          <w:szCs w:val="24"/>
        </w:rPr>
        <w:t>mRNA</w:t>
      </w:r>
      <w:r w:rsidRPr="008100B1">
        <w:rPr>
          <w:rFonts w:eastAsia="標楷體"/>
          <w:color w:val="000000"/>
          <w:kern w:val="0"/>
          <w:szCs w:val="24"/>
        </w:rPr>
        <w:t>進入體內後很快便被代謝排除。</w:t>
      </w:r>
      <w:proofErr w:type="gramStart"/>
      <w:r w:rsidRPr="008100B1">
        <w:rPr>
          <w:rFonts w:eastAsia="標楷體"/>
          <w:color w:val="000000"/>
          <w:kern w:val="0"/>
          <w:szCs w:val="24"/>
        </w:rPr>
        <w:t>目但由於</w:t>
      </w:r>
      <w:proofErr w:type="gramEnd"/>
      <w:r w:rsidRPr="008100B1">
        <w:rPr>
          <w:rFonts w:eastAsia="標楷體"/>
          <w:color w:val="000000"/>
          <w:kern w:val="0"/>
          <w:szCs w:val="24"/>
        </w:rPr>
        <w:t>mRNA</w:t>
      </w:r>
      <w:r w:rsidRPr="008100B1">
        <w:rPr>
          <w:rFonts w:eastAsia="標楷體"/>
          <w:color w:val="000000"/>
          <w:kern w:val="0"/>
          <w:szCs w:val="24"/>
        </w:rPr>
        <w:t>疫苗是一種新的疫苗，因此接種數年或更長時間後對健康的影響尚待觀察。</w:t>
      </w:r>
      <w:r w:rsidRPr="008100B1">
        <w:rPr>
          <w:kern w:val="0"/>
          <w:szCs w:val="24"/>
        </w:rPr>
        <w:br/>
      </w:r>
    </w:p>
    <w:p w14:paraId="68BAECE2" w14:textId="77777777" w:rsidR="008100B1" w:rsidRPr="008100B1" w:rsidRDefault="008100B1" w:rsidP="008100B1">
      <w:pPr>
        <w:widowControl/>
        <w:numPr>
          <w:ilvl w:val="0"/>
          <w:numId w:val="7"/>
        </w:numPr>
        <w:ind w:left="360"/>
        <w:jc w:val="both"/>
        <w:textAlignment w:val="baseline"/>
        <w:rPr>
          <w:rFonts w:eastAsia="標楷體"/>
          <w:b/>
          <w:bCs/>
          <w:color w:val="000000"/>
          <w:kern w:val="0"/>
          <w:szCs w:val="24"/>
          <w:highlight w:val="yellow"/>
        </w:rPr>
      </w:pPr>
      <w:r w:rsidRPr="008100B1">
        <w:rPr>
          <w:rFonts w:eastAsia="標楷體"/>
          <w:b/>
          <w:bCs/>
          <w:color w:val="000000"/>
          <w:kern w:val="0"/>
          <w:szCs w:val="24"/>
          <w:highlight w:val="yellow"/>
        </w:rPr>
        <w:t>有潛在健康問題的兒童，可以接種</w:t>
      </w:r>
      <w:r w:rsidRPr="008100B1">
        <w:rPr>
          <w:rFonts w:eastAsia="標楷體"/>
          <w:b/>
          <w:bCs/>
          <w:color w:val="000000"/>
          <w:kern w:val="0"/>
          <w:szCs w:val="24"/>
          <w:highlight w:val="yellow"/>
        </w:rPr>
        <w:t>COVID-19</w:t>
      </w:r>
      <w:r w:rsidRPr="008100B1">
        <w:rPr>
          <w:rFonts w:eastAsia="標楷體"/>
          <w:b/>
          <w:bCs/>
          <w:color w:val="000000"/>
          <w:kern w:val="0"/>
          <w:szCs w:val="24"/>
          <w:highlight w:val="yellow"/>
        </w:rPr>
        <w:t>疫苗？</w:t>
      </w:r>
    </w:p>
    <w:p w14:paraId="661E8E8A" w14:textId="77777777" w:rsidR="008100B1" w:rsidRPr="008100B1" w:rsidRDefault="008100B1" w:rsidP="008100B1">
      <w:pPr>
        <w:widowControl/>
        <w:ind w:left="480"/>
        <w:jc w:val="both"/>
        <w:rPr>
          <w:kern w:val="0"/>
          <w:szCs w:val="24"/>
        </w:rPr>
      </w:pPr>
      <w:r w:rsidRPr="008100B1">
        <w:rPr>
          <w:rFonts w:eastAsia="標楷體"/>
          <w:color w:val="000000"/>
          <w:kern w:val="0"/>
          <w:szCs w:val="24"/>
        </w:rPr>
        <w:t>COVID-19</w:t>
      </w:r>
      <w:r w:rsidRPr="008100B1">
        <w:rPr>
          <w:rFonts w:eastAsia="標楷體"/>
          <w:color w:val="000000"/>
          <w:kern w:val="0"/>
          <w:szCs w:val="24"/>
        </w:rPr>
        <w:t>疫苗接種的禁忌症包括對疫苗成分有嚴重過敏反應史，或先前接種本項</w:t>
      </w:r>
      <w:proofErr w:type="gramStart"/>
      <w:r w:rsidRPr="008100B1">
        <w:rPr>
          <w:rFonts w:eastAsia="標楷體"/>
          <w:color w:val="000000"/>
          <w:kern w:val="0"/>
          <w:szCs w:val="24"/>
        </w:rPr>
        <w:t>疫苗劑次曾發生</w:t>
      </w:r>
      <w:proofErr w:type="gramEnd"/>
      <w:r w:rsidRPr="008100B1">
        <w:rPr>
          <w:rFonts w:eastAsia="標楷體"/>
          <w:color w:val="000000"/>
          <w:kern w:val="0"/>
          <w:szCs w:val="24"/>
        </w:rPr>
        <w:t>嚴重過敏反應者。除禁忌症之外，建議患有潛在慢性疾病的兒童接種</w:t>
      </w:r>
      <w:r w:rsidRPr="008100B1">
        <w:rPr>
          <w:rFonts w:eastAsia="標楷體"/>
          <w:color w:val="000000"/>
          <w:kern w:val="0"/>
          <w:szCs w:val="24"/>
        </w:rPr>
        <w:t xml:space="preserve"> COVID-19 </w:t>
      </w:r>
      <w:r w:rsidRPr="008100B1">
        <w:rPr>
          <w:rFonts w:eastAsia="標楷體"/>
          <w:color w:val="000000"/>
          <w:kern w:val="0"/>
          <w:szCs w:val="24"/>
        </w:rPr>
        <w:t>疫苗，特別是他們的疾病狀況可能會增加患重病的風險，建</w:t>
      </w:r>
      <w:r w:rsidRPr="008100B1">
        <w:rPr>
          <w:rFonts w:eastAsia="標楷體"/>
          <w:color w:val="000000"/>
          <w:kern w:val="0"/>
          <w:szCs w:val="24"/>
        </w:rPr>
        <w:lastRenderedPageBreak/>
        <w:t>議儘快接種並完成建議的</w:t>
      </w:r>
      <w:proofErr w:type="gramStart"/>
      <w:r w:rsidRPr="008100B1">
        <w:rPr>
          <w:rFonts w:eastAsia="標楷體"/>
          <w:color w:val="000000"/>
          <w:kern w:val="0"/>
          <w:szCs w:val="24"/>
        </w:rPr>
        <w:t>接種劑次</w:t>
      </w:r>
      <w:proofErr w:type="gramEnd"/>
      <w:r w:rsidRPr="008100B1">
        <w:rPr>
          <w:rFonts w:eastAsia="標楷體"/>
          <w:color w:val="000000"/>
          <w:kern w:val="0"/>
          <w:szCs w:val="24"/>
        </w:rPr>
        <w:t>。接種前請諮詢診治此潛在慢性疾病的醫師，以便了解特定的健康狀況是否會增加嚴重</w:t>
      </w:r>
      <w:r w:rsidRPr="008100B1">
        <w:rPr>
          <w:rFonts w:eastAsia="標楷體"/>
          <w:color w:val="000000"/>
          <w:kern w:val="0"/>
          <w:szCs w:val="24"/>
        </w:rPr>
        <w:t xml:space="preserve"> COVID-19 </w:t>
      </w:r>
      <w:r w:rsidRPr="008100B1">
        <w:rPr>
          <w:rFonts w:eastAsia="標楷體"/>
          <w:color w:val="000000"/>
          <w:kern w:val="0"/>
          <w:szCs w:val="24"/>
        </w:rPr>
        <w:t>的風險。</w:t>
      </w:r>
    </w:p>
    <w:p w14:paraId="3D4F2850" w14:textId="17509164" w:rsidR="008100B1" w:rsidRPr="008100B1" w:rsidRDefault="008100B1" w:rsidP="008100B1">
      <w:pPr>
        <w:widowControl/>
        <w:jc w:val="both"/>
        <w:rPr>
          <w:kern w:val="0"/>
          <w:szCs w:val="24"/>
        </w:rPr>
      </w:pPr>
    </w:p>
    <w:p w14:paraId="20CA5949" w14:textId="77777777" w:rsidR="008100B1" w:rsidRPr="008100B1" w:rsidRDefault="008100B1" w:rsidP="008100B1">
      <w:pPr>
        <w:widowControl/>
        <w:numPr>
          <w:ilvl w:val="0"/>
          <w:numId w:val="7"/>
        </w:numPr>
        <w:ind w:left="360"/>
        <w:jc w:val="both"/>
        <w:textAlignment w:val="baseline"/>
        <w:rPr>
          <w:rFonts w:eastAsia="標楷體"/>
          <w:b/>
          <w:bCs/>
          <w:color w:val="000000"/>
          <w:kern w:val="0"/>
          <w:szCs w:val="24"/>
          <w:highlight w:val="yellow"/>
        </w:rPr>
      </w:pPr>
      <w:r w:rsidRPr="008100B1">
        <w:rPr>
          <w:rFonts w:eastAsia="標楷體"/>
          <w:b/>
          <w:bCs/>
          <w:color w:val="000000"/>
          <w:kern w:val="0"/>
          <w:szCs w:val="24"/>
          <w:highlight w:val="yellow"/>
        </w:rPr>
        <w:t>正在服用其他藥物的兒童，是否可以接種</w:t>
      </w:r>
      <w:r w:rsidRPr="008100B1">
        <w:rPr>
          <w:rFonts w:eastAsia="標楷體"/>
          <w:b/>
          <w:bCs/>
          <w:color w:val="000000"/>
          <w:kern w:val="0"/>
          <w:szCs w:val="24"/>
          <w:highlight w:val="yellow"/>
        </w:rPr>
        <w:t>COVID-19</w:t>
      </w:r>
      <w:r w:rsidRPr="008100B1">
        <w:rPr>
          <w:rFonts w:eastAsia="標楷體"/>
          <w:b/>
          <w:bCs/>
          <w:color w:val="000000"/>
          <w:kern w:val="0"/>
          <w:szCs w:val="24"/>
          <w:highlight w:val="yellow"/>
        </w:rPr>
        <w:t>疫苗？</w:t>
      </w:r>
    </w:p>
    <w:p w14:paraId="0DCFFF4B" w14:textId="77777777" w:rsidR="008100B1" w:rsidRPr="008100B1" w:rsidRDefault="008100B1" w:rsidP="008100B1">
      <w:pPr>
        <w:widowControl/>
        <w:ind w:left="480"/>
        <w:jc w:val="both"/>
        <w:rPr>
          <w:kern w:val="0"/>
          <w:szCs w:val="24"/>
        </w:rPr>
      </w:pPr>
      <w:r w:rsidRPr="008100B1">
        <w:rPr>
          <w:rFonts w:eastAsia="標楷體"/>
          <w:color w:val="000000"/>
          <w:kern w:val="0"/>
          <w:szCs w:val="24"/>
        </w:rPr>
        <w:t>大多數情況下，正在接受藥物治療的兒童和成人應在接種疫苗前後繼續進行常規治療，不應在接種疫苗（包括</w:t>
      </w:r>
      <w:r w:rsidRPr="008100B1">
        <w:rPr>
          <w:rFonts w:eastAsia="標楷體"/>
          <w:color w:val="000000"/>
          <w:kern w:val="0"/>
          <w:szCs w:val="24"/>
        </w:rPr>
        <w:t>COVID-19</w:t>
      </w:r>
      <w:r w:rsidRPr="008100B1">
        <w:rPr>
          <w:rFonts w:eastAsia="標楷體"/>
          <w:color w:val="000000"/>
          <w:kern w:val="0"/>
          <w:szCs w:val="24"/>
        </w:rPr>
        <w:t>疫苗）之前或之後停止服藥。但在以下幾種情況下，可能會建議人們延遲接種疫苗或延遲特定藥物治療：</w:t>
      </w:r>
    </w:p>
    <w:p w14:paraId="7F819571" w14:textId="77777777" w:rsidR="008100B1" w:rsidRPr="008100B1" w:rsidRDefault="008100B1" w:rsidP="008100B1">
      <w:pPr>
        <w:widowControl/>
        <w:numPr>
          <w:ilvl w:val="0"/>
          <w:numId w:val="8"/>
        </w:numPr>
        <w:tabs>
          <w:tab w:val="clear" w:pos="720"/>
          <w:tab w:val="num" w:pos="851"/>
        </w:tabs>
        <w:ind w:left="840"/>
        <w:jc w:val="both"/>
        <w:textAlignment w:val="baseline"/>
        <w:rPr>
          <w:rFonts w:eastAsia="標楷體"/>
          <w:color w:val="000000"/>
          <w:kern w:val="0"/>
          <w:szCs w:val="24"/>
        </w:rPr>
      </w:pPr>
      <w:r w:rsidRPr="008100B1">
        <w:rPr>
          <w:rFonts w:eastAsia="標楷體"/>
          <w:color w:val="000000"/>
          <w:kern w:val="0"/>
          <w:szCs w:val="24"/>
        </w:rPr>
        <w:t>如果注射部位出血或瘀傷的風險很高，可能會建議服用抗凝血劑的人延遲接種疫苗。大多數服用穩定劑量抗凝血劑的人，可以在病況穩定的情況下接種疫苗。</w:t>
      </w:r>
    </w:p>
    <w:p w14:paraId="58FBA1B0" w14:textId="5D1C9E96" w:rsidR="008100B1" w:rsidRPr="008100B1" w:rsidRDefault="008100B1" w:rsidP="008100B1">
      <w:pPr>
        <w:widowControl/>
        <w:numPr>
          <w:ilvl w:val="0"/>
          <w:numId w:val="8"/>
        </w:numPr>
        <w:tabs>
          <w:tab w:val="clear" w:pos="720"/>
          <w:tab w:val="num" w:pos="851"/>
        </w:tabs>
        <w:ind w:left="840"/>
        <w:jc w:val="both"/>
        <w:textAlignment w:val="baseline"/>
        <w:rPr>
          <w:rFonts w:eastAsia="標楷體"/>
          <w:color w:val="000000"/>
          <w:kern w:val="0"/>
          <w:szCs w:val="24"/>
        </w:rPr>
      </w:pPr>
      <w:r w:rsidRPr="008100B1">
        <w:rPr>
          <w:rFonts w:eastAsia="標楷體"/>
          <w:color w:val="000000"/>
          <w:kern w:val="0"/>
          <w:szCs w:val="24"/>
        </w:rPr>
        <w:t>接受免疫抑制劑治療（包括化療）者感染</w:t>
      </w:r>
      <w:r w:rsidRPr="008100B1">
        <w:rPr>
          <w:rFonts w:eastAsia="標楷體"/>
          <w:color w:val="000000"/>
          <w:kern w:val="0"/>
          <w:szCs w:val="24"/>
        </w:rPr>
        <w:t>COVID-19</w:t>
      </w:r>
      <w:r w:rsidRPr="008100B1">
        <w:rPr>
          <w:rFonts w:eastAsia="標楷體"/>
          <w:color w:val="000000"/>
          <w:kern w:val="0"/>
          <w:szCs w:val="24"/>
        </w:rPr>
        <w:t>後嚴重度較高，因此接種</w:t>
      </w:r>
      <w:r w:rsidRPr="008100B1">
        <w:rPr>
          <w:rFonts w:eastAsia="標楷體"/>
          <w:color w:val="000000"/>
          <w:kern w:val="0"/>
          <w:szCs w:val="24"/>
        </w:rPr>
        <w:t>COVID-19</w:t>
      </w:r>
      <w:r w:rsidRPr="008100B1">
        <w:rPr>
          <w:rFonts w:eastAsia="標楷體"/>
          <w:color w:val="000000"/>
          <w:kern w:val="0"/>
          <w:szCs w:val="24"/>
        </w:rPr>
        <w:t>疫苗是很重要的。這些患者治療</w:t>
      </w:r>
      <w:proofErr w:type="gramStart"/>
      <w:r w:rsidRPr="008100B1">
        <w:rPr>
          <w:rFonts w:eastAsia="標楷體"/>
          <w:color w:val="000000"/>
          <w:kern w:val="0"/>
          <w:szCs w:val="24"/>
        </w:rPr>
        <w:t>週</w:t>
      </w:r>
      <w:proofErr w:type="gramEnd"/>
      <w:r w:rsidRPr="008100B1">
        <w:rPr>
          <w:rFonts w:eastAsia="標楷體"/>
          <w:color w:val="000000"/>
          <w:kern w:val="0"/>
          <w:szCs w:val="24"/>
        </w:rPr>
        <w:t>期中可能有一個時間點，預計會對疫苗產生更好的免疫反應。或在某些情況下，可能會暫停一劑免疫抑制劑，以最大限度地提高對疫苗的免疫反應，故應與醫生討論接種疫苗的最佳時機。</w:t>
      </w:r>
      <w:r w:rsidRPr="008100B1">
        <w:rPr>
          <w:kern w:val="0"/>
          <w:szCs w:val="24"/>
        </w:rPr>
        <w:br/>
      </w:r>
    </w:p>
    <w:p w14:paraId="4876BABF" w14:textId="77777777" w:rsidR="008100B1" w:rsidRPr="008100B1" w:rsidRDefault="008100B1" w:rsidP="008100B1">
      <w:pPr>
        <w:widowControl/>
        <w:numPr>
          <w:ilvl w:val="0"/>
          <w:numId w:val="7"/>
        </w:numPr>
        <w:ind w:left="360"/>
        <w:jc w:val="both"/>
        <w:textAlignment w:val="baseline"/>
        <w:rPr>
          <w:rFonts w:eastAsia="標楷體"/>
          <w:b/>
          <w:bCs/>
          <w:color w:val="000000"/>
          <w:kern w:val="0"/>
          <w:szCs w:val="24"/>
          <w:highlight w:val="yellow"/>
        </w:rPr>
      </w:pPr>
      <w:r w:rsidRPr="008100B1">
        <w:rPr>
          <w:rFonts w:eastAsia="標楷體"/>
          <w:b/>
          <w:bCs/>
          <w:color w:val="000000"/>
          <w:kern w:val="0"/>
          <w:szCs w:val="24"/>
          <w:highlight w:val="yellow"/>
        </w:rPr>
        <w:t>兒童感染</w:t>
      </w:r>
      <w:r w:rsidRPr="008100B1">
        <w:rPr>
          <w:rFonts w:eastAsia="標楷體"/>
          <w:b/>
          <w:bCs/>
          <w:color w:val="000000"/>
          <w:kern w:val="0"/>
          <w:szCs w:val="24"/>
          <w:highlight w:val="yellow"/>
        </w:rPr>
        <w:t>COVID-19</w:t>
      </w:r>
      <w:r w:rsidRPr="008100B1">
        <w:rPr>
          <w:rFonts w:eastAsia="標楷體"/>
          <w:b/>
          <w:bCs/>
          <w:color w:val="000000"/>
          <w:kern w:val="0"/>
          <w:szCs w:val="24"/>
          <w:highlight w:val="yellow"/>
        </w:rPr>
        <w:t>後，是否仍應接種</w:t>
      </w:r>
      <w:r w:rsidRPr="008100B1">
        <w:rPr>
          <w:rFonts w:eastAsia="標楷體"/>
          <w:b/>
          <w:bCs/>
          <w:color w:val="000000"/>
          <w:kern w:val="0"/>
          <w:szCs w:val="24"/>
          <w:highlight w:val="yellow"/>
        </w:rPr>
        <w:t>COVID-19</w:t>
      </w:r>
      <w:r w:rsidRPr="008100B1">
        <w:rPr>
          <w:rFonts w:eastAsia="標楷體"/>
          <w:b/>
          <w:bCs/>
          <w:color w:val="000000"/>
          <w:kern w:val="0"/>
          <w:szCs w:val="24"/>
          <w:highlight w:val="yellow"/>
        </w:rPr>
        <w:t>疫苗？</w:t>
      </w:r>
    </w:p>
    <w:p w14:paraId="7607E652" w14:textId="2DFCCFB0" w:rsidR="008100B1" w:rsidRPr="008100B1" w:rsidRDefault="008100B1" w:rsidP="008100B1">
      <w:pPr>
        <w:widowControl/>
        <w:ind w:left="480"/>
        <w:jc w:val="both"/>
        <w:rPr>
          <w:kern w:val="0"/>
          <w:szCs w:val="24"/>
        </w:rPr>
      </w:pPr>
      <w:r w:rsidRPr="008100B1">
        <w:rPr>
          <w:rFonts w:eastAsia="標楷體"/>
          <w:color w:val="000000"/>
          <w:kern w:val="0"/>
          <w:szCs w:val="24"/>
        </w:rPr>
        <w:t>是的，雖感染</w:t>
      </w:r>
      <w:r w:rsidRPr="008100B1">
        <w:rPr>
          <w:rFonts w:eastAsia="標楷體"/>
          <w:color w:val="000000"/>
          <w:kern w:val="0"/>
          <w:szCs w:val="24"/>
        </w:rPr>
        <w:t>COVID-19</w:t>
      </w:r>
      <w:r w:rsidRPr="008100B1">
        <w:rPr>
          <w:rFonts w:eastAsia="標楷體"/>
          <w:color w:val="000000"/>
          <w:kern w:val="0"/>
          <w:szCs w:val="24"/>
        </w:rPr>
        <w:t>後人體會產生有助於預防</w:t>
      </w:r>
      <w:r w:rsidRPr="008100B1">
        <w:rPr>
          <w:rFonts w:eastAsia="標楷體"/>
          <w:color w:val="000000"/>
          <w:kern w:val="0"/>
          <w:szCs w:val="24"/>
        </w:rPr>
        <w:t>SARS-CoV-2</w:t>
      </w:r>
      <w:r w:rsidRPr="008100B1">
        <w:rPr>
          <w:rFonts w:eastAsia="標楷體"/>
          <w:color w:val="000000"/>
          <w:kern w:val="0"/>
          <w:szCs w:val="24"/>
        </w:rPr>
        <w:t>感染的抗體，稱為自然免疫，但自然免疫可持續時間尚不</w:t>
      </w:r>
      <w:proofErr w:type="gramStart"/>
      <w:r w:rsidRPr="008100B1">
        <w:rPr>
          <w:rFonts w:eastAsia="標楷體"/>
          <w:color w:val="000000"/>
          <w:kern w:val="0"/>
          <w:szCs w:val="24"/>
        </w:rPr>
        <w:t>清楚，</w:t>
      </w:r>
      <w:proofErr w:type="gramEnd"/>
      <w:r w:rsidRPr="008100B1">
        <w:rPr>
          <w:rFonts w:eastAsia="標楷體"/>
          <w:color w:val="000000"/>
          <w:kern w:val="0"/>
          <w:szCs w:val="24"/>
        </w:rPr>
        <w:t>故孩童已痊癒後，仍應依時程接種</w:t>
      </w:r>
      <w:r w:rsidRPr="008100B1">
        <w:rPr>
          <w:rFonts w:eastAsia="標楷體"/>
          <w:color w:val="000000"/>
          <w:kern w:val="0"/>
          <w:szCs w:val="24"/>
        </w:rPr>
        <w:t>COVID-19</w:t>
      </w:r>
      <w:r w:rsidRPr="008100B1">
        <w:rPr>
          <w:rFonts w:eastAsia="標楷體"/>
          <w:color w:val="000000"/>
          <w:kern w:val="0"/>
          <w:szCs w:val="24"/>
        </w:rPr>
        <w:t>疫苗。然而，感染</w:t>
      </w:r>
      <w:r w:rsidRPr="008100B1">
        <w:rPr>
          <w:rFonts w:eastAsia="標楷體"/>
          <w:color w:val="000000"/>
          <w:kern w:val="0"/>
          <w:szCs w:val="24"/>
        </w:rPr>
        <w:t>COVID-19</w:t>
      </w:r>
      <w:r w:rsidRPr="008100B1">
        <w:rPr>
          <w:rFonts w:eastAsia="標楷體"/>
          <w:color w:val="000000"/>
          <w:kern w:val="0"/>
          <w:szCs w:val="24"/>
        </w:rPr>
        <w:t>後短期內再次感染的風險可能會降低，</w:t>
      </w:r>
      <w:r w:rsidRPr="008100B1">
        <w:rPr>
          <w:rFonts w:eastAsia="標楷體"/>
          <w:color w:val="000000"/>
          <w:kern w:val="0"/>
          <w:szCs w:val="24"/>
        </w:rPr>
        <w:t>SARS-CoV-2</w:t>
      </w:r>
      <w:r w:rsidRPr="008100B1">
        <w:rPr>
          <w:rFonts w:eastAsia="標楷體"/>
          <w:color w:val="000000"/>
          <w:kern w:val="0"/>
          <w:szCs w:val="24"/>
        </w:rPr>
        <w:t>確診者建議自發病日或</w:t>
      </w:r>
      <w:proofErr w:type="gramStart"/>
      <w:r w:rsidRPr="008100B1">
        <w:rPr>
          <w:rFonts w:eastAsia="標楷體"/>
          <w:color w:val="000000"/>
          <w:kern w:val="0"/>
          <w:szCs w:val="24"/>
        </w:rPr>
        <w:t>確診日</w:t>
      </w:r>
      <w:proofErr w:type="gramEnd"/>
      <w:r w:rsidRPr="008100B1">
        <w:rPr>
          <w:rFonts w:eastAsia="標楷體"/>
          <w:color w:val="000000"/>
          <w:kern w:val="0"/>
          <w:szCs w:val="24"/>
        </w:rPr>
        <w:t>(</w:t>
      </w:r>
      <w:r w:rsidRPr="008100B1">
        <w:rPr>
          <w:rFonts w:eastAsia="標楷體"/>
          <w:color w:val="000000"/>
          <w:kern w:val="0"/>
          <w:szCs w:val="24"/>
        </w:rPr>
        <w:t>無症狀感染者</w:t>
      </w:r>
      <w:r w:rsidRPr="008100B1">
        <w:rPr>
          <w:rFonts w:eastAsia="標楷體"/>
          <w:color w:val="000000"/>
          <w:kern w:val="0"/>
          <w:szCs w:val="24"/>
        </w:rPr>
        <w:t>)</w:t>
      </w:r>
      <w:r w:rsidRPr="008100B1">
        <w:rPr>
          <w:rFonts w:eastAsia="標楷體"/>
          <w:color w:val="000000"/>
          <w:kern w:val="0"/>
          <w:szCs w:val="24"/>
        </w:rPr>
        <w:t>起至少間隔</w:t>
      </w:r>
      <w:r w:rsidRPr="008100B1">
        <w:rPr>
          <w:rFonts w:eastAsia="標楷體"/>
          <w:color w:val="000000"/>
          <w:kern w:val="0"/>
          <w:szCs w:val="24"/>
        </w:rPr>
        <w:t>3</w:t>
      </w:r>
      <w:r w:rsidRPr="008100B1">
        <w:rPr>
          <w:rFonts w:eastAsia="標楷體"/>
          <w:color w:val="000000"/>
          <w:kern w:val="0"/>
          <w:szCs w:val="24"/>
        </w:rPr>
        <w:t>個月後，再接種</w:t>
      </w:r>
      <w:r w:rsidRPr="008100B1">
        <w:rPr>
          <w:rFonts w:eastAsia="標楷體"/>
          <w:color w:val="000000"/>
          <w:kern w:val="0"/>
          <w:szCs w:val="24"/>
        </w:rPr>
        <w:t>COVID-19</w:t>
      </w:r>
      <w:r w:rsidRPr="008100B1">
        <w:rPr>
          <w:rFonts w:eastAsia="標楷體"/>
          <w:color w:val="000000"/>
          <w:kern w:val="0"/>
          <w:szCs w:val="24"/>
        </w:rPr>
        <w:t>疫苗。</w:t>
      </w:r>
      <w:r w:rsidRPr="008100B1">
        <w:rPr>
          <w:kern w:val="0"/>
          <w:szCs w:val="24"/>
        </w:rPr>
        <w:br/>
      </w:r>
    </w:p>
    <w:p w14:paraId="281BE03C" w14:textId="77777777" w:rsidR="008100B1" w:rsidRPr="008100B1" w:rsidRDefault="008100B1" w:rsidP="008100B1">
      <w:pPr>
        <w:widowControl/>
        <w:numPr>
          <w:ilvl w:val="0"/>
          <w:numId w:val="7"/>
        </w:numPr>
        <w:ind w:left="360"/>
        <w:jc w:val="both"/>
        <w:textAlignment w:val="baseline"/>
        <w:rPr>
          <w:rFonts w:eastAsia="標楷體"/>
          <w:b/>
          <w:bCs/>
          <w:color w:val="000000"/>
          <w:kern w:val="0"/>
          <w:szCs w:val="24"/>
          <w:highlight w:val="yellow"/>
        </w:rPr>
      </w:pPr>
      <w:r w:rsidRPr="008100B1">
        <w:rPr>
          <w:rFonts w:eastAsia="標楷體"/>
          <w:b/>
          <w:bCs/>
          <w:color w:val="000000"/>
          <w:kern w:val="0"/>
          <w:szCs w:val="24"/>
          <w:highlight w:val="yellow"/>
        </w:rPr>
        <w:t>兒童接種</w:t>
      </w:r>
      <w:r w:rsidRPr="008100B1">
        <w:rPr>
          <w:rFonts w:eastAsia="標楷體"/>
          <w:b/>
          <w:bCs/>
          <w:color w:val="000000"/>
          <w:kern w:val="0"/>
          <w:szCs w:val="24"/>
          <w:highlight w:val="yellow"/>
        </w:rPr>
        <w:t>COVID-19</w:t>
      </w:r>
      <w:r w:rsidRPr="008100B1">
        <w:rPr>
          <w:rFonts w:eastAsia="標楷體"/>
          <w:b/>
          <w:bCs/>
          <w:color w:val="000000"/>
          <w:kern w:val="0"/>
          <w:szCs w:val="24"/>
          <w:highlight w:val="yellow"/>
        </w:rPr>
        <w:t>疫苗後，是否應避免任何活動？</w:t>
      </w:r>
    </w:p>
    <w:p w14:paraId="60EE0925" w14:textId="56B85BB1" w:rsidR="008100B1" w:rsidRPr="008100B1" w:rsidRDefault="008100B1" w:rsidP="008100B1">
      <w:pPr>
        <w:widowControl/>
        <w:ind w:left="480"/>
        <w:jc w:val="both"/>
        <w:rPr>
          <w:kern w:val="0"/>
          <w:szCs w:val="24"/>
        </w:rPr>
      </w:pPr>
      <w:r w:rsidRPr="008100B1">
        <w:rPr>
          <w:rFonts w:eastAsia="標楷體"/>
          <w:color w:val="000000"/>
          <w:kern w:val="0"/>
          <w:szCs w:val="24"/>
        </w:rPr>
        <w:t>接種</w:t>
      </w:r>
      <w:r w:rsidRPr="008100B1">
        <w:rPr>
          <w:rFonts w:eastAsia="標楷體"/>
          <w:color w:val="000000"/>
          <w:kern w:val="0"/>
          <w:szCs w:val="24"/>
        </w:rPr>
        <w:t>COVID-19</w:t>
      </w:r>
      <w:r w:rsidRPr="008100B1">
        <w:rPr>
          <w:rFonts w:eastAsia="標楷體"/>
          <w:color w:val="000000"/>
          <w:kern w:val="0"/>
          <w:szCs w:val="24"/>
        </w:rPr>
        <w:t>疫苗後，兒童可以繼續進行所有日常活動。如果他們在接種疫苗後無特殊身體不舒服，可以繼續日常運動，若感覺不適（例如發燒或疲倦），建議休息並視需要就醫診治。</w:t>
      </w:r>
      <w:r w:rsidRPr="008100B1">
        <w:rPr>
          <w:kern w:val="0"/>
          <w:szCs w:val="24"/>
        </w:rPr>
        <w:br/>
      </w:r>
    </w:p>
    <w:p w14:paraId="26E1C3C2" w14:textId="77777777" w:rsidR="008100B1" w:rsidRPr="008100B1" w:rsidRDefault="008100B1" w:rsidP="008100B1">
      <w:pPr>
        <w:widowControl/>
        <w:numPr>
          <w:ilvl w:val="0"/>
          <w:numId w:val="7"/>
        </w:numPr>
        <w:ind w:left="360"/>
        <w:jc w:val="both"/>
        <w:textAlignment w:val="baseline"/>
        <w:rPr>
          <w:rFonts w:eastAsia="標楷體"/>
          <w:color w:val="000000"/>
          <w:kern w:val="0"/>
          <w:szCs w:val="24"/>
          <w:highlight w:val="yellow"/>
        </w:rPr>
      </w:pPr>
      <w:r w:rsidRPr="008100B1">
        <w:rPr>
          <w:rFonts w:eastAsia="標楷體"/>
          <w:b/>
          <w:bCs/>
          <w:color w:val="000000"/>
          <w:kern w:val="0"/>
          <w:szCs w:val="24"/>
          <w:highlight w:val="yellow"/>
        </w:rPr>
        <w:t>兒童接種</w:t>
      </w:r>
      <w:r w:rsidRPr="008100B1">
        <w:rPr>
          <w:rFonts w:eastAsia="標楷體"/>
          <w:b/>
          <w:bCs/>
          <w:color w:val="000000"/>
          <w:kern w:val="0"/>
          <w:szCs w:val="24"/>
          <w:highlight w:val="yellow"/>
        </w:rPr>
        <w:t>COVID-19</w:t>
      </w:r>
      <w:r w:rsidRPr="008100B1">
        <w:rPr>
          <w:rFonts w:eastAsia="標楷體"/>
          <w:b/>
          <w:bCs/>
          <w:color w:val="000000"/>
          <w:kern w:val="0"/>
          <w:szCs w:val="24"/>
          <w:highlight w:val="yellow"/>
        </w:rPr>
        <w:t>疫苗後，是否會感染</w:t>
      </w:r>
      <w:r w:rsidRPr="008100B1">
        <w:rPr>
          <w:rFonts w:eastAsia="標楷體"/>
          <w:b/>
          <w:bCs/>
          <w:color w:val="000000"/>
          <w:kern w:val="0"/>
          <w:szCs w:val="24"/>
          <w:highlight w:val="yellow"/>
        </w:rPr>
        <w:t>COVID-19</w:t>
      </w:r>
      <w:r w:rsidRPr="008100B1">
        <w:rPr>
          <w:rFonts w:eastAsia="標楷體"/>
          <w:b/>
          <w:bCs/>
          <w:color w:val="000000"/>
          <w:kern w:val="0"/>
          <w:szCs w:val="24"/>
          <w:highlight w:val="yellow"/>
        </w:rPr>
        <w:t>？</w:t>
      </w:r>
    </w:p>
    <w:p w14:paraId="60F70A3B" w14:textId="79A27D73" w:rsidR="008100B1" w:rsidRPr="008100B1" w:rsidRDefault="008100B1" w:rsidP="008100B1">
      <w:pPr>
        <w:widowControl/>
        <w:ind w:left="480"/>
        <w:jc w:val="both"/>
        <w:rPr>
          <w:rFonts w:eastAsia="標楷體"/>
          <w:color w:val="000000"/>
          <w:kern w:val="0"/>
          <w:szCs w:val="24"/>
        </w:rPr>
      </w:pPr>
      <w:r w:rsidRPr="008100B1">
        <w:rPr>
          <w:rFonts w:eastAsia="標楷體"/>
          <w:color w:val="000000"/>
          <w:kern w:val="0"/>
          <w:szCs w:val="24"/>
        </w:rPr>
        <w:t>兒童不會藉由接種</w:t>
      </w:r>
      <w:r w:rsidRPr="008100B1">
        <w:rPr>
          <w:rFonts w:eastAsia="標楷體"/>
          <w:color w:val="000000"/>
          <w:kern w:val="0"/>
          <w:szCs w:val="24"/>
        </w:rPr>
        <w:t>COVID-19</w:t>
      </w:r>
      <w:r w:rsidRPr="008100B1">
        <w:rPr>
          <w:rFonts w:eastAsia="標楷體"/>
          <w:color w:val="000000"/>
          <w:kern w:val="0"/>
          <w:szCs w:val="24"/>
        </w:rPr>
        <w:t>疫苗而感染</w:t>
      </w:r>
      <w:r w:rsidRPr="008100B1">
        <w:rPr>
          <w:rFonts w:eastAsia="標楷體"/>
          <w:color w:val="000000"/>
          <w:kern w:val="0"/>
          <w:szCs w:val="24"/>
        </w:rPr>
        <w:t>COVID-19</w:t>
      </w:r>
      <w:r w:rsidRPr="008100B1">
        <w:rPr>
          <w:rFonts w:eastAsia="標楷體"/>
          <w:color w:val="000000"/>
          <w:kern w:val="0"/>
          <w:szCs w:val="24"/>
        </w:rPr>
        <w:t>。</w:t>
      </w:r>
      <w:r w:rsidRPr="008100B1">
        <w:rPr>
          <w:rFonts w:eastAsia="標楷體"/>
          <w:color w:val="000000"/>
          <w:kern w:val="0"/>
          <w:szCs w:val="24"/>
        </w:rPr>
        <w:t>COVID-19</w:t>
      </w:r>
      <w:r w:rsidRPr="008100B1">
        <w:rPr>
          <w:rFonts w:eastAsia="標楷體"/>
          <w:color w:val="000000"/>
          <w:kern w:val="0"/>
          <w:szCs w:val="24"/>
        </w:rPr>
        <w:t>是受到可以在人體內繁殖的</w:t>
      </w:r>
      <w:proofErr w:type="gramStart"/>
      <w:r w:rsidRPr="008100B1">
        <w:rPr>
          <w:rFonts w:eastAsia="標楷體"/>
          <w:color w:val="000000"/>
          <w:kern w:val="0"/>
          <w:szCs w:val="24"/>
        </w:rPr>
        <w:t>活性冠</w:t>
      </w:r>
      <w:proofErr w:type="gramEnd"/>
      <w:r w:rsidRPr="008100B1">
        <w:rPr>
          <w:rFonts w:eastAsia="標楷體"/>
          <w:color w:val="000000"/>
          <w:kern w:val="0"/>
          <w:szCs w:val="24"/>
        </w:rPr>
        <w:t>狀病毒</w:t>
      </w:r>
      <w:r w:rsidRPr="008100B1">
        <w:rPr>
          <w:rFonts w:eastAsia="標楷體"/>
          <w:color w:val="000000"/>
          <w:kern w:val="0"/>
          <w:szCs w:val="24"/>
        </w:rPr>
        <w:t>(SARS-CoV-2)</w:t>
      </w:r>
      <w:r w:rsidRPr="008100B1">
        <w:rPr>
          <w:rFonts w:eastAsia="標楷體"/>
          <w:color w:val="000000"/>
          <w:kern w:val="0"/>
          <w:szCs w:val="24"/>
        </w:rPr>
        <w:t>感染，目前全球供應的任何</w:t>
      </w:r>
      <w:r w:rsidRPr="008100B1">
        <w:rPr>
          <w:rFonts w:eastAsia="標楷體"/>
          <w:color w:val="000000"/>
          <w:kern w:val="0"/>
          <w:szCs w:val="24"/>
        </w:rPr>
        <w:t>COVID-19</w:t>
      </w:r>
      <w:r w:rsidRPr="008100B1">
        <w:rPr>
          <w:rFonts w:eastAsia="標楷體"/>
          <w:color w:val="000000"/>
          <w:kern w:val="0"/>
          <w:szCs w:val="24"/>
        </w:rPr>
        <w:t>疫苗都沒有含</w:t>
      </w:r>
      <w:proofErr w:type="gramStart"/>
      <w:r w:rsidRPr="008100B1">
        <w:rPr>
          <w:rFonts w:eastAsia="標楷體"/>
          <w:color w:val="000000"/>
          <w:kern w:val="0"/>
          <w:szCs w:val="24"/>
        </w:rPr>
        <w:t>活性</w:t>
      </w:r>
      <w:proofErr w:type="gramEnd"/>
      <w:r w:rsidRPr="008100B1">
        <w:rPr>
          <w:rFonts w:eastAsia="標楷體"/>
          <w:color w:val="000000"/>
          <w:kern w:val="0"/>
          <w:szCs w:val="24"/>
        </w:rPr>
        <w:t>冠狀病毒。</w:t>
      </w:r>
    </w:p>
    <w:p w14:paraId="005053F4" w14:textId="77777777" w:rsidR="008100B1" w:rsidRPr="008100B1" w:rsidRDefault="008100B1" w:rsidP="008100B1">
      <w:pPr>
        <w:widowControl/>
        <w:ind w:left="480"/>
        <w:jc w:val="both"/>
        <w:rPr>
          <w:kern w:val="0"/>
          <w:szCs w:val="24"/>
        </w:rPr>
      </w:pPr>
      <w:r w:rsidRPr="008100B1">
        <w:rPr>
          <w:rFonts w:eastAsia="標楷體"/>
          <w:color w:val="000000"/>
          <w:kern w:val="0"/>
          <w:szCs w:val="24"/>
        </w:rPr>
        <w:t>接種疫苗可幫助我們免疫系統學會如何辨識和抵抗</w:t>
      </w:r>
      <w:r w:rsidRPr="008100B1">
        <w:rPr>
          <w:rFonts w:eastAsia="標楷體"/>
          <w:color w:val="000000"/>
          <w:kern w:val="0"/>
          <w:szCs w:val="24"/>
        </w:rPr>
        <w:t>SARS-CoV-2</w:t>
      </w:r>
      <w:r w:rsidRPr="008100B1">
        <w:rPr>
          <w:rFonts w:eastAsia="標楷體"/>
          <w:color w:val="000000"/>
          <w:kern w:val="0"/>
          <w:szCs w:val="24"/>
        </w:rPr>
        <w:t>病毒，過程中有部分人可能會出現發燒症狀，是接種疫苗後可預期的反應之一，並非代表是感染</w:t>
      </w:r>
      <w:r w:rsidRPr="008100B1">
        <w:rPr>
          <w:rFonts w:eastAsia="標楷體"/>
          <w:color w:val="000000"/>
          <w:kern w:val="0"/>
          <w:szCs w:val="24"/>
        </w:rPr>
        <w:t>COVID-19</w:t>
      </w:r>
      <w:r w:rsidRPr="008100B1">
        <w:rPr>
          <w:rFonts w:eastAsia="標楷體"/>
          <w:color w:val="000000"/>
          <w:kern w:val="0"/>
          <w:szCs w:val="24"/>
        </w:rPr>
        <w:t>的症狀。疫苗接種需要</w:t>
      </w:r>
      <w:r w:rsidRPr="008100B1">
        <w:rPr>
          <w:rFonts w:eastAsia="標楷體"/>
          <w:color w:val="000000"/>
          <w:kern w:val="0"/>
          <w:szCs w:val="24"/>
        </w:rPr>
        <w:t>2</w:t>
      </w:r>
      <w:proofErr w:type="gramStart"/>
      <w:r w:rsidRPr="008100B1">
        <w:rPr>
          <w:rFonts w:eastAsia="標楷體"/>
          <w:color w:val="000000"/>
          <w:kern w:val="0"/>
          <w:szCs w:val="24"/>
        </w:rPr>
        <w:t>週</w:t>
      </w:r>
      <w:proofErr w:type="gramEnd"/>
      <w:r w:rsidRPr="008100B1">
        <w:rPr>
          <w:rFonts w:eastAsia="標楷體"/>
          <w:color w:val="000000"/>
          <w:kern w:val="0"/>
          <w:szCs w:val="24"/>
        </w:rPr>
        <w:t>後才能產生免疫力，大多數</w:t>
      </w:r>
      <w:r w:rsidRPr="008100B1">
        <w:rPr>
          <w:rFonts w:eastAsia="標楷體"/>
          <w:color w:val="000000"/>
          <w:kern w:val="0"/>
          <w:szCs w:val="24"/>
        </w:rPr>
        <w:t>COVID-19</w:t>
      </w:r>
      <w:r w:rsidRPr="008100B1">
        <w:rPr>
          <w:rFonts w:eastAsia="標楷體"/>
          <w:color w:val="000000"/>
          <w:kern w:val="0"/>
          <w:szCs w:val="24"/>
        </w:rPr>
        <w:t>疫苗需要接種兩劑基礎劑才算完成接種，因此過程中也有可能因暴露而受到感染，</w:t>
      </w:r>
      <w:proofErr w:type="gramStart"/>
      <w:r w:rsidRPr="008100B1">
        <w:rPr>
          <w:rFonts w:eastAsia="標楷體"/>
          <w:color w:val="000000"/>
          <w:kern w:val="0"/>
          <w:szCs w:val="24"/>
        </w:rPr>
        <w:t>並非並</w:t>
      </w:r>
      <w:proofErr w:type="gramEnd"/>
      <w:r w:rsidRPr="008100B1">
        <w:rPr>
          <w:rFonts w:eastAsia="標楷體"/>
          <w:color w:val="000000"/>
          <w:kern w:val="0"/>
          <w:szCs w:val="24"/>
        </w:rPr>
        <w:t>非接種疫苗所致。</w:t>
      </w:r>
    </w:p>
    <w:p w14:paraId="24B154F1" w14:textId="69B3910C" w:rsidR="008100B1" w:rsidRPr="008100B1" w:rsidRDefault="008100B1" w:rsidP="008100B1">
      <w:pPr>
        <w:widowControl/>
        <w:jc w:val="both"/>
        <w:rPr>
          <w:kern w:val="0"/>
          <w:szCs w:val="24"/>
        </w:rPr>
      </w:pPr>
    </w:p>
    <w:p w14:paraId="421455DA" w14:textId="77777777" w:rsidR="008100B1" w:rsidRPr="008100B1" w:rsidRDefault="008100B1" w:rsidP="008100B1">
      <w:pPr>
        <w:widowControl/>
        <w:numPr>
          <w:ilvl w:val="0"/>
          <w:numId w:val="7"/>
        </w:numPr>
        <w:ind w:left="360"/>
        <w:jc w:val="both"/>
        <w:textAlignment w:val="baseline"/>
        <w:rPr>
          <w:rFonts w:eastAsia="標楷體"/>
          <w:b/>
          <w:bCs/>
          <w:color w:val="000000"/>
          <w:kern w:val="0"/>
          <w:szCs w:val="24"/>
          <w:highlight w:val="yellow"/>
        </w:rPr>
      </w:pPr>
      <w:r w:rsidRPr="008100B1">
        <w:rPr>
          <w:rFonts w:eastAsia="標楷體"/>
          <w:b/>
          <w:bCs/>
          <w:color w:val="000000"/>
          <w:kern w:val="0"/>
          <w:szCs w:val="24"/>
          <w:highlight w:val="yellow"/>
        </w:rPr>
        <w:lastRenderedPageBreak/>
        <w:t>如果我的孩子尚未接種</w:t>
      </w:r>
      <w:r w:rsidRPr="008100B1">
        <w:rPr>
          <w:rFonts w:eastAsia="標楷體"/>
          <w:b/>
          <w:bCs/>
          <w:color w:val="000000"/>
          <w:kern w:val="0"/>
          <w:szCs w:val="24"/>
          <w:highlight w:val="yellow"/>
        </w:rPr>
        <w:t>COVID-19</w:t>
      </w:r>
      <w:r w:rsidRPr="008100B1">
        <w:rPr>
          <w:rFonts w:eastAsia="標楷體"/>
          <w:b/>
          <w:bCs/>
          <w:color w:val="000000"/>
          <w:kern w:val="0"/>
          <w:szCs w:val="24"/>
          <w:highlight w:val="yellow"/>
        </w:rPr>
        <w:t>疫苗，他們上學是否安全？</w:t>
      </w:r>
    </w:p>
    <w:p w14:paraId="212E6C2E" w14:textId="77777777" w:rsidR="008100B1" w:rsidRPr="008100B1" w:rsidRDefault="008100B1" w:rsidP="008100B1">
      <w:pPr>
        <w:widowControl/>
        <w:ind w:left="480"/>
        <w:jc w:val="both"/>
        <w:rPr>
          <w:kern w:val="0"/>
          <w:szCs w:val="24"/>
        </w:rPr>
      </w:pPr>
      <w:r w:rsidRPr="008100B1">
        <w:rPr>
          <w:rFonts w:eastAsia="標楷體"/>
          <w:color w:val="000000"/>
          <w:kern w:val="0"/>
          <w:szCs w:val="24"/>
        </w:rPr>
        <w:t xml:space="preserve">COVID-19 </w:t>
      </w:r>
      <w:r w:rsidRPr="008100B1">
        <w:rPr>
          <w:rFonts w:eastAsia="標楷體"/>
          <w:color w:val="000000"/>
          <w:kern w:val="0"/>
          <w:szCs w:val="24"/>
        </w:rPr>
        <w:t>在學校環境中的傳播較家庭環境少，如果您的孩子尚未接種</w:t>
      </w:r>
      <w:r w:rsidRPr="008100B1">
        <w:rPr>
          <w:rFonts w:eastAsia="標楷體"/>
          <w:color w:val="000000"/>
          <w:kern w:val="0"/>
          <w:szCs w:val="24"/>
        </w:rPr>
        <w:t>COVID-19</w:t>
      </w:r>
      <w:r w:rsidRPr="008100B1">
        <w:rPr>
          <w:rFonts w:eastAsia="標楷體"/>
          <w:color w:val="000000"/>
          <w:kern w:val="0"/>
          <w:szCs w:val="24"/>
        </w:rPr>
        <w:t>疫苗，他們仍可上學。但仍須落實勤洗手、戴口罩等防疫措施。</w:t>
      </w:r>
    </w:p>
    <w:p w14:paraId="0CF8EE57" w14:textId="77777777" w:rsidR="008100B1" w:rsidRPr="008100B1" w:rsidRDefault="008100B1" w:rsidP="008100B1">
      <w:pPr>
        <w:widowControl/>
        <w:jc w:val="both"/>
        <w:rPr>
          <w:kern w:val="0"/>
          <w:szCs w:val="24"/>
        </w:rPr>
      </w:pPr>
    </w:p>
    <w:p w14:paraId="4FA8F267" w14:textId="28D06555" w:rsidR="008100B1" w:rsidRPr="008100B1" w:rsidRDefault="008100B1" w:rsidP="008100B1">
      <w:pPr>
        <w:widowControl/>
        <w:ind w:left="480"/>
        <w:jc w:val="both"/>
        <w:rPr>
          <w:kern w:val="0"/>
          <w:szCs w:val="24"/>
        </w:rPr>
      </w:pPr>
      <w:r w:rsidRPr="008100B1">
        <w:rPr>
          <w:rFonts w:eastAsia="標楷體"/>
          <w:color w:val="000000"/>
          <w:kern w:val="0"/>
          <w:szCs w:val="24"/>
        </w:rPr>
        <w:t>一般而言，兒童感染</w:t>
      </w:r>
      <w:r w:rsidRPr="008100B1">
        <w:rPr>
          <w:rFonts w:eastAsia="標楷體"/>
          <w:color w:val="000000"/>
          <w:kern w:val="0"/>
          <w:szCs w:val="24"/>
        </w:rPr>
        <w:t>COVID-19</w:t>
      </w:r>
      <w:r w:rsidRPr="008100B1">
        <w:rPr>
          <w:rFonts w:eastAsia="標楷體"/>
          <w:color w:val="000000"/>
          <w:kern w:val="0"/>
          <w:szCs w:val="24"/>
        </w:rPr>
        <w:t>的影響通常比成人輕，且由於我國</w:t>
      </w:r>
      <w:r w:rsidRPr="008100B1">
        <w:rPr>
          <w:rFonts w:eastAsia="標楷體"/>
          <w:color w:val="000000"/>
          <w:kern w:val="0"/>
          <w:szCs w:val="24"/>
        </w:rPr>
        <w:t>12</w:t>
      </w:r>
      <w:r w:rsidRPr="008100B1">
        <w:rPr>
          <w:rFonts w:eastAsia="標楷體"/>
          <w:color w:val="000000"/>
          <w:kern w:val="0"/>
          <w:szCs w:val="24"/>
        </w:rPr>
        <w:t>歲以上完成兩劑</w:t>
      </w:r>
      <w:r w:rsidRPr="008100B1">
        <w:rPr>
          <w:rFonts w:eastAsia="標楷體"/>
          <w:color w:val="000000"/>
          <w:kern w:val="0"/>
          <w:szCs w:val="24"/>
        </w:rPr>
        <w:t>COVID-19</w:t>
      </w:r>
      <w:r w:rsidRPr="008100B1">
        <w:rPr>
          <w:rFonts w:eastAsia="標楷體"/>
          <w:color w:val="000000"/>
          <w:kern w:val="0"/>
          <w:szCs w:val="24"/>
        </w:rPr>
        <w:t>疫苗接種率高，因此兒童亦可受到某種程度的保護。但兒童接種</w:t>
      </w:r>
      <w:r w:rsidRPr="008100B1">
        <w:rPr>
          <w:rFonts w:eastAsia="標楷體"/>
          <w:color w:val="000000"/>
          <w:kern w:val="0"/>
          <w:szCs w:val="24"/>
        </w:rPr>
        <w:t>COVID-19</w:t>
      </w:r>
      <w:r w:rsidRPr="008100B1">
        <w:rPr>
          <w:rFonts w:eastAsia="標楷體"/>
          <w:color w:val="000000"/>
          <w:kern w:val="0"/>
          <w:szCs w:val="24"/>
        </w:rPr>
        <w:t>疫苗，將對個人與群體產生保障。</w:t>
      </w:r>
      <w:r w:rsidRPr="008100B1">
        <w:rPr>
          <w:kern w:val="0"/>
          <w:szCs w:val="24"/>
        </w:rPr>
        <w:br/>
      </w:r>
    </w:p>
    <w:p w14:paraId="1F68374E" w14:textId="77777777" w:rsidR="008100B1" w:rsidRPr="008100B1" w:rsidRDefault="008100B1" w:rsidP="008100B1">
      <w:pPr>
        <w:widowControl/>
        <w:numPr>
          <w:ilvl w:val="0"/>
          <w:numId w:val="7"/>
        </w:numPr>
        <w:ind w:left="360"/>
        <w:jc w:val="both"/>
        <w:textAlignment w:val="baseline"/>
        <w:rPr>
          <w:rFonts w:eastAsia="標楷體"/>
          <w:b/>
          <w:bCs/>
          <w:color w:val="000000"/>
          <w:kern w:val="0"/>
          <w:szCs w:val="24"/>
          <w:highlight w:val="yellow"/>
        </w:rPr>
      </w:pPr>
      <w:r w:rsidRPr="008100B1">
        <w:rPr>
          <w:rFonts w:eastAsia="標楷體"/>
          <w:b/>
          <w:bCs/>
          <w:color w:val="000000"/>
          <w:kern w:val="0"/>
          <w:szCs w:val="24"/>
          <w:highlight w:val="yellow"/>
        </w:rPr>
        <w:t>為什麼不同國家的兒童</w:t>
      </w:r>
      <w:r w:rsidRPr="008100B1">
        <w:rPr>
          <w:rFonts w:eastAsia="標楷體"/>
          <w:b/>
          <w:bCs/>
          <w:color w:val="000000"/>
          <w:kern w:val="0"/>
          <w:szCs w:val="24"/>
          <w:highlight w:val="yellow"/>
        </w:rPr>
        <w:t>COVID-19</w:t>
      </w:r>
      <w:r w:rsidRPr="008100B1">
        <w:rPr>
          <w:rFonts w:eastAsia="標楷體"/>
          <w:b/>
          <w:bCs/>
          <w:color w:val="000000"/>
          <w:kern w:val="0"/>
          <w:szCs w:val="24"/>
          <w:highlight w:val="yellow"/>
        </w:rPr>
        <w:t>疫苗接種政策不同？</w:t>
      </w:r>
    </w:p>
    <w:p w14:paraId="7C1E75A9" w14:textId="77777777" w:rsidR="008100B1" w:rsidRPr="008100B1" w:rsidRDefault="008100B1" w:rsidP="008100B1">
      <w:pPr>
        <w:widowControl/>
        <w:ind w:left="480"/>
        <w:jc w:val="both"/>
        <w:rPr>
          <w:rFonts w:eastAsia="標楷體"/>
          <w:color w:val="000000"/>
          <w:kern w:val="0"/>
          <w:szCs w:val="24"/>
        </w:rPr>
      </w:pPr>
      <w:r w:rsidRPr="008100B1">
        <w:rPr>
          <w:rFonts w:eastAsia="標楷體"/>
          <w:color w:val="000000"/>
          <w:kern w:val="0"/>
          <w:szCs w:val="24"/>
        </w:rPr>
        <w:t>截至</w:t>
      </w:r>
      <w:r w:rsidRPr="008100B1">
        <w:rPr>
          <w:rFonts w:eastAsia="標楷體"/>
          <w:color w:val="000000"/>
          <w:kern w:val="0"/>
          <w:szCs w:val="24"/>
        </w:rPr>
        <w:t>2022</w:t>
      </w:r>
      <w:r w:rsidRPr="008100B1">
        <w:rPr>
          <w:rFonts w:eastAsia="標楷體"/>
          <w:color w:val="000000"/>
          <w:kern w:val="0"/>
          <w:szCs w:val="24"/>
        </w:rPr>
        <w:t>年</w:t>
      </w:r>
      <w:r w:rsidRPr="008100B1">
        <w:rPr>
          <w:rFonts w:eastAsia="標楷體"/>
          <w:color w:val="000000"/>
          <w:kern w:val="0"/>
          <w:szCs w:val="24"/>
        </w:rPr>
        <w:t>1</w:t>
      </w:r>
      <w:r w:rsidRPr="008100B1">
        <w:rPr>
          <w:rFonts w:eastAsia="標楷體"/>
          <w:color w:val="000000"/>
          <w:kern w:val="0"/>
          <w:szCs w:val="24"/>
        </w:rPr>
        <w:t>月</w:t>
      </w:r>
      <w:r w:rsidRPr="008100B1">
        <w:rPr>
          <w:rFonts w:eastAsia="標楷體"/>
          <w:color w:val="000000"/>
          <w:kern w:val="0"/>
          <w:szCs w:val="24"/>
        </w:rPr>
        <w:t>27</w:t>
      </w:r>
      <w:r w:rsidRPr="008100B1">
        <w:rPr>
          <w:rFonts w:eastAsia="標楷體"/>
          <w:color w:val="000000"/>
          <w:kern w:val="0"/>
          <w:szCs w:val="24"/>
        </w:rPr>
        <w:t>日，全球共</w:t>
      </w:r>
      <w:r w:rsidRPr="008100B1">
        <w:rPr>
          <w:rFonts w:eastAsia="標楷體"/>
          <w:color w:val="000000"/>
          <w:kern w:val="0"/>
          <w:szCs w:val="24"/>
        </w:rPr>
        <w:t>127</w:t>
      </w:r>
      <w:r w:rsidRPr="008100B1">
        <w:rPr>
          <w:rFonts w:eastAsia="標楷體"/>
          <w:color w:val="000000"/>
          <w:kern w:val="0"/>
          <w:szCs w:val="24"/>
        </w:rPr>
        <w:t>個國家開放</w:t>
      </w:r>
      <w:r w:rsidRPr="008100B1">
        <w:rPr>
          <w:rFonts w:eastAsia="標楷體"/>
          <w:color w:val="000000"/>
          <w:kern w:val="0"/>
          <w:szCs w:val="24"/>
        </w:rPr>
        <w:t>5</w:t>
      </w:r>
      <w:r w:rsidRPr="008100B1">
        <w:rPr>
          <w:rFonts w:eastAsia="標楷體"/>
          <w:color w:val="000000"/>
          <w:kern w:val="0"/>
          <w:szCs w:val="24"/>
        </w:rPr>
        <w:t>歲以上兒童接種</w:t>
      </w:r>
      <w:r w:rsidRPr="008100B1">
        <w:rPr>
          <w:rFonts w:eastAsia="標楷體"/>
          <w:color w:val="000000"/>
          <w:kern w:val="0"/>
          <w:szCs w:val="24"/>
        </w:rPr>
        <w:t>COVID-19</w:t>
      </w:r>
      <w:r w:rsidRPr="008100B1">
        <w:rPr>
          <w:rFonts w:eastAsia="標楷體"/>
          <w:color w:val="000000"/>
          <w:kern w:val="0"/>
          <w:szCs w:val="24"/>
        </w:rPr>
        <w:t>疫苗。然而，基於患有潛在疾病的兒童併發重症</w:t>
      </w:r>
      <w:r w:rsidRPr="008100B1">
        <w:rPr>
          <w:rFonts w:eastAsia="標楷體"/>
          <w:color w:val="000000"/>
          <w:kern w:val="0"/>
          <w:szCs w:val="24"/>
        </w:rPr>
        <w:t>/</w:t>
      </w:r>
      <w:r w:rsidRPr="008100B1">
        <w:rPr>
          <w:rFonts w:eastAsia="標楷體"/>
          <w:color w:val="000000"/>
          <w:kern w:val="0"/>
          <w:szCs w:val="24"/>
        </w:rPr>
        <w:t>死亡率較高，有些國家是將患有中度至重度疾病的兒童列為優先接種對象，而非開放所有兒童皆可接種。</w:t>
      </w:r>
      <w:r w:rsidRPr="008100B1">
        <w:rPr>
          <w:rFonts w:eastAsia="標楷體"/>
          <w:color w:val="000000"/>
          <w:kern w:val="0"/>
          <w:szCs w:val="24"/>
        </w:rPr>
        <w:t>[23]</w:t>
      </w:r>
    </w:p>
    <w:p w14:paraId="3794DBCA" w14:textId="77777777" w:rsidR="008100B1" w:rsidRPr="008100B1" w:rsidRDefault="008100B1" w:rsidP="008100B1">
      <w:pPr>
        <w:widowControl/>
        <w:ind w:left="480"/>
        <w:jc w:val="both"/>
        <w:rPr>
          <w:rFonts w:eastAsia="標楷體"/>
          <w:color w:val="000000"/>
          <w:kern w:val="0"/>
          <w:szCs w:val="24"/>
        </w:rPr>
      </w:pPr>
      <w:r w:rsidRPr="008100B1">
        <w:rPr>
          <w:rFonts w:eastAsia="標楷體"/>
          <w:color w:val="000000"/>
          <w:kern w:val="0"/>
          <w:szCs w:val="24"/>
        </w:rPr>
        <w:t xml:space="preserve">COVID-19 </w:t>
      </w:r>
      <w:r w:rsidRPr="008100B1">
        <w:rPr>
          <w:rFonts w:eastAsia="標楷體"/>
          <w:color w:val="000000"/>
          <w:kern w:val="0"/>
          <w:szCs w:val="24"/>
        </w:rPr>
        <w:t>在兒童中引起嚴重疾病的可能性較成人小，且</w:t>
      </w:r>
      <w:r w:rsidRPr="008100B1">
        <w:rPr>
          <w:rFonts w:eastAsia="標楷體"/>
          <w:color w:val="000000"/>
          <w:kern w:val="0"/>
          <w:szCs w:val="24"/>
        </w:rPr>
        <w:t>COVID-19</w:t>
      </w:r>
      <w:r w:rsidRPr="008100B1">
        <w:rPr>
          <w:rFonts w:eastAsia="標楷體"/>
          <w:color w:val="000000"/>
          <w:kern w:val="0"/>
          <w:szCs w:val="24"/>
        </w:rPr>
        <w:t>疫苗開發初期是以成年人為臨床試驗對象，缺乏在兒童族群使用的實證。隨著疫苗供應增加，陸續有研究證實使用於兒童族群之有效性與安全性，各國乃逐漸開放兒童族群接種疫苗。</w:t>
      </w:r>
    </w:p>
    <w:p w14:paraId="64C0B6E9" w14:textId="77777777" w:rsidR="008100B1" w:rsidRPr="008100B1" w:rsidRDefault="008100B1" w:rsidP="008100B1">
      <w:pPr>
        <w:widowControl/>
        <w:ind w:left="480"/>
        <w:jc w:val="both"/>
        <w:rPr>
          <w:kern w:val="0"/>
          <w:szCs w:val="24"/>
        </w:rPr>
      </w:pPr>
      <w:r w:rsidRPr="008100B1">
        <w:rPr>
          <w:rFonts w:eastAsia="標楷體"/>
          <w:color w:val="000000"/>
          <w:kern w:val="0"/>
          <w:szCs w:val="24"/>
        </w:rPr>
        <w:t>截至</w:t>
      </w:r>
      <w:r w:rsidRPr="008100B1">
        <w:rPr>
          <w:rFonts w:eastAsia="標楷體"/>
          <w:color w:val="000000"/>
          <w:kern w:val="0"/>
          <w:szCs w:val="24"/>
        </w:rPr>
        <w:t>2022</w:t>
      </w:r>
      <w:r w:rsidRPr="008100B1">
        <w:rPr>
          <w:rFonts w:eastAsia="標楷體"/>
          <w:color w:val="000000"/>
          <w:kern w:val="0"/>
          <w:szCs w:val="24"/>
        </w:rPr>
        <w:t>年</w:t>
      </w:r>
      <w:r w:rsidRPr="008100B1">
        <w:rPr>
          <w:rFonts w:eastAsia="標楷體"/>
          <w:color w:val="000000"/>
          <w:kern w:val="0"/>
          <w:szCs w:val="24"/>
        </w:rPr>
        <w:t>4</w:t>
      </w:r>
      <w:r w:rsidRPr="008100B1">
        <w:rPr>
          <w:rFonts w:eastAsia="標楷體"/>
          <w:color w:val="000000"/>
          <w:kern w:val="0"/>
          <w:szCs w:val="24"/>
        </w:rPr>
        <w:t>月中旬，我國</w:t>
      </w:r>
      <w:r w:rsidRPr="008100B1">
        <w:rPr>
          <w:rFonts w:eastAsia="標楷體"/>
          <w:color w:val="000000"/>
          <w:kern w:val="0"/>
          <w:szCs w:val="24"/>
        </w:rPr>
        <w:t>12</w:t>
      </w:r>
      <w:r w:rsidRPr="008100B1">
        <w:rPr>
          <w:rFonts w:eastAsia="標楷體"/>
          <w:color w:val="000000"/>
          <w:kern w:val="0"/>
          <w:szCs w:val="24"/>
        </w:rPr>
        <w:t>歲以上完成兩劑</w:t>
      </w:r>
      <w:r w:rsidRPr="008100B1">
        <w:rPr>
          <w:rFonts w:eastAsia="標楷體"/>
          <w:color w:val="000000"/>
          <w:kern w:val="0"/>
          <w:szCs w:val="24"/>
        </w:rPr>
        <w:t>COVID-19</w:t>
      </w:r>
      <w:r w:rsidRPr="008100B1">
        <w:rPr>
          <w:rFonts w:eastAsia="標楷體"/>
          <w:color w:val="000000"/>
          <w:kern w:val="0"/>
          <w:szCs w:val="24"/>
        </w:rPr>
        <w:t>疫苗接種者約</w:t>
      </w:r>
      <w:r w:rsidRPr="008100B1">
        <w:rPr>
          <w:rFonts w:eastAsia="標楷體"/>
          <w:color w:val="000000"/>
          <w:kern w:val="0"/>
          <w:szCs w:val="24"/>
        </w:rPr>
        <w:t>84%(</w:t>
      </w:r>
      <w:r w:rsidRPr="008100B1">
        <w:rPr>
          <w:rFonts w:eastAsia="標楷體"/>
          <w:color w:val="000000"/>
          <w:kern w:val="0"/>
          <w:szCs w:val="24"/>
        </w:rPr>
        <w:t>以全國人口數為分母，兩劑涵蓋率約</w:t>
      </w:r>
      <w:r w:rsidRPr="008100B1">
        <w:rPr>
          <w:rFonts w:eastAsia="標楷體"/>
          <w:color w:val="000000"/>
          <w:kern w:val="0"/>
          <w:szCs w:val="24"/>
        </w:rPr>
        <w:t>76%)</w:t>
      </w:r>
      <w:r w:rsidRPr="008100B1">
        <w:rPr>
          <w:rFonts w:eastAsia="標楷體"/>
          <w:color w:val="000000"/>
          <w:kern w:val="0"/>
          <w:szCs w:val="24"/>
        </w:rPr>
        <w:t>。因此，將接續開始</w:t>
      </w:r>
      <w:r w:rsidRPr="008100B1">
        <w:rPr>
          <w:rFonts w:eastAsia="標楷體"/>
          <w:color w:val="000000"/>
          <w:kern w:val="0"/>
          <w:szCs w:val="24"/>
        </w:rPr>
        <w:t>6</w:t>
      </w:r>
      <w:r w:rsidRPr="008100B1">
        <w:rPr>
          <w:rFonts w:eastAsia="標楷體"/>
          <w:color w:val="000000"/>
          <w:kern w:val="0"/>
          <w:szCs w:val="24"/>
        </w:rPr>
        <w:t>至</w:t>
      </w:r>
      <w:r w:rsidRPr="008100B1">
        <w:rPr>
          <w:rFonts w:eastAsia="標楷體"/>
          <w:color w:val="000000"/>
          <w:kern w:val="0"/>
          <w:szCs w:val="24"/>
        </w:rPr>
        <w:t>11</w:t>
      </w:r>
      <w:r w:rsidRPr="008100B1">
        <w:rPr>
          <w:rFonts w:eastAsia="標楷體"/>
          <w:color w:val="000000"/>
          <w:kern w:val="0"/>
          <w:szCs w:val="24"/>
        </w:rPr>
        <w:t>歲兒童疫苗接種計畫，以保護他們免受嚴重疾病的侵害，隨著</w:t>
      </w:r>
      <w:proofErr w:type="gramStart"/>
      <w:r w:rsidRPr="008100B1">
        <w:rPr>
          <w:rFonts w:eastAsia="標楷體"/>
          <w:color w:val="000000"/>
          <w:kern w:val="0"/>
          <w:szCs w:val="24"/>
        </w:rPr>
        <w:t>疫</w:t>
      </w:r>
      <w:proofErr w:type="gramEnd"/>
      <w:r w:rsidRPr="008100B1">
        <w:rPr>
          <w:rFonts w:eastAsia="標楷體"/>
          <w:color w:val="000000"/>
          <w:kern w:val="0"/>
          <w:szCs w:val="24"/>
        </w:rPr>
        <w:t>情進入社區傳播，亦有可能幫助降低病毒傳播。</w:t>
      </w:r>
    </w:p>
    <w:p w14:paraId="50360360" w14:textId="77777777" w:rsidR="008100B1" w:rsidRPr="008100B1" w:rsidRDefault="008100B1" w:rsidP="008100B1">
      <w:pPr>
        <w:widowControl/>
        <w:spacing w:after="240" w:line="320" w:lineRule="exact"/>
        <w:jc w:val="both"/>
        <w:rPr>
          <w:kern w:val="0"/>
          <w:sz w:val="22"/>
          <w:szCs w:val="24"/>
        </w:rPr>
      </w:pPr>
      <w:r w:rsidRPr="008100B1">
        <w:rPr>
          <w:kern w:val="0"/>
          <w:szCs w:val="24"/>
        </w:rPr>
        <w:br/>
      </w:r>
      <w:r w:rsidRPr="008100B1">
        <w:rPr>
          <w:kern w:val="0"/>
          <w:szCs w:val="24"/>
        </w:rPr>
        <w:br/>
      </w:r>
      <w:r w:rsidRPr="008100B1">
        <w:rPr>
          <w:rFonts w:eastAsia="標楷體"/>
          <w:color w:val="FF0000"/>
          <w:kern w:val="0"/>
          <w:sz w:val="22"/>
          <w:szCs w:val="24"/>
          <w:shd w:val="clear" w:color="auto" w:fill="FFFF00"/>
        </w:rPr>
        <w:t>[</w:t>
      </w:r>
      <w:r w:rsidRPr="008100B1">
        <w:rPr>
          <w:rFonts w:eastAsia="標楷體"/>
          <w:color w:val="FF0000"/>
          <w:kern w:val="0"/>
          <w:sz w:val="22"/>
          <w:szCs w:val="24"/>
          <w:shd w:val="clear" w:color="auto" w:fill="FFFF00"/>
        </w:rPr>
        <w:t>參考主文件</w:t>
      </w:r>
      <w:r w:rsidRPr="008100B1">
        <w:rPr>
          <w:rFonts w:eastAsia="標楷體"/>
          <w:color w:val="FF0000"/>
          <w:kern w:val="0"/>
          <w:sz w:val="22"/>
          <w:szCs w:val="24"/>
          <w:shd w:val="clear" w:color="auto" w:fill="FFFF00"/>
        </w:rPr>
        <w:t>]</w:t>
      </w:r>
    </w:p>
    <w:p w14:paraId="432C67F2" w14:textId="77777777" w:rsidR="008100B1" w:rsidRPr="008100B1" w:rsidRDefault="008100B1" w:rsidP="008100B1">
      <w:pPr>
        <w:widowControl/>
        <w:spacing w:line="320" w:lineRule="exact"/>
        <w:ind w:left="480"/>
        <w:jc w:val="both"/>
        <w:rPr>
          <w:rFonts w:eastAsia="標楷體"/>
          <w:color w:val="000000"/>
          <w:kern w:val="0"/>
          <w:sz w:val="22"/>
          <w:szCs w:val="24"/>
        </w:rPr>
      </w:pPr>
      <w:r w:rsidRPr="008100B1">
        <w:rPr>
          <w:rFonts w:eastAsia="標楷體"/>
          <w:color w:val="000000"/>
          <w:kern w:val="0"/>
          <w:sz w:val="22"/>
          <w:szCs w:val="24"/>
        </w:rPr>
        <w:t>澳洲</w:t>
      </w:r>
      <w:r w:rsidRPr="008100B1">
        <w:rPr>
          <w:rFonts w:eastAsia="標楷體"/>
          <w:color w:val="000000"/>
          <w:kern w:val="0"/>
          <w:sz w:val="22"/>
          <w:szCs w:val="24"/>
        </w:rPr>
        <w:t>NCIRS</w:t>
      </w:r>
    </w:p>
    <w:p w14:paraId="199C823D" w14:textId="77777777" w:rsidR="008100B1" w:rsidRPr="008100B1" w:rsidRDefault="008100B1" w:rsidP="008100B1">
      <w:pPr>
        <w:widowControl/>
        <w:spacing w:line="320" w:lineRule="exact"/>
        <w:ind w:left="480"/>
        <w:jc w:val="both"/>
        <w:rPr>
          <w:rFonts w:eastAsia="標楷體"/>
          <w:color w:val="000000"/>
          <w:kern w:val="0"/>
          <w:sz w:val="22"/>
          <w:szCs w:val="24"/>
        </w:rPr>
      </w:pPr>
      <w:r w:rsidRPr="008100B1">
        <w:rPr>
          <w:rFonts w:eastAsia="標楷體"/>
          <w:color w:val="000000"/>
          <w:kern w:val="0"/>
          <w:sz w:val="22"/>
          <w:szCs w:val="24"/>
        </w:rPr>
        <w:t>COVID-19 and Children: Frequent Ask Questions</w:t>
      </w:r>
    </w:p>
    <w:p w14:paraId="243D110A" w14:textId="77777777" w:rsidR="008100B1" w:rsidRPr="008100B1" w:rsidRDefault="00E62D87" w:rsidP="008100B1">
      <w:pPr>
        <w:widowControl/>
        <w:spacing w:line="320" w:lineRule="exact"/>
        <w:ind w:left="480"/>
        <w:jc w:val="both"/>
        <w:rPr>
          <w:kern w:val="0"/>
          <w:sz w:val="22"/>
          <w:szCs w:val="24"/>
        </w:rPr>
      </w:pPr>
      <w:hyperlink r:id="rId7" w:history="1">
        <w:r w:rsidR="008100B1" w:rsidRPr="008100B1">
          <w:rPr>
            <w:rFonts w:eastAsia="標楷體"/>
            <w:color w:val="0563C1"/>
            <w:kern w:val="0"/>
            <w:sz w:val="22"/>
            <w:szCs w:val="24"/>
            <w:u w:val="single"/>
          </w:rPr>
          <w:t>https://www.ncirs.org.au/covid-19/covid-19-and-children-frequently-asked-questions#</w:t>
        </w:r>
      </w:hyperlink>
      <w:r w:rsidR="008100B1" w:rsidRPr="008100B1">
        <w:rPr>
          <w:rFonts w:eastAsia="標楷體"/>
          <w:color w:val="000000"/>
          <w:kern w:val="0"/>
          <w:sz w:val="22"/>
          <w:szCs w:val="24"/>
        </w:rPr>
        <w:t> </w:t>
      </w:r>
    </w:p>
    <w:p w14:paraId="55C36CEC" w14:textId="5DCC3DE7" w:rsidR="008100B1" w:rsidRPr="008100B1" w:rsidRDefault="008100B1" w:rsidP="008100B1">
      <w:pPr>
        <w:widowControl/>
        <w:spacing w:after="240" w:line="320" w:lineRule="exact"/>
        <w:jc w:val="both"/>
        <w:rPr>
          <w:kern w:val="0"/>
          <w:sz w:val="22"/>
          <w:szCs w:val="24"/>
        </w:rPr>
      </w:pPr>
    </w:p>
    <w:p w14:paraId="45366DBB" w14:textId="77777777" w:rsidR="008100B1" w:rsidRPr="008100B1" w:rsidRDefault="008100B1" w:rsidP="008100B1">
      <w:pPr>
        <w:widowControl/>
        <w:spacing w:line="320" w:lineRule="exact"/>
        <w:ind w:left="480"/>
        <w:jc w:val="both"/>
        <w:rPr>
          <w:kern w:val="0"/>
          <w:sz w:val="22"/>
          <w:szCs w:val="24"/>
        </w:rPr>
      </w:pPr>
      <w:r w:rsidRPr="008100B1">
        <w:rPr>
          <w:rFonts w:eastAsia="標楷體"/>
          <w:color w:val="000000"/>
          <w:kern w:val="0"/>
          <w:sz w:val="22"/>
          <w:szCs w:val="24"/>
        </w:rPr>
        <w:t>參考文獻</w:t>
      </w:r>
      <w:r w:rsidRPr="008100B1">
        <w:rPr>
          <w:rFonts w:eastAsia="標楷體"/>
          <w:color w:val="000000"/>
          <w:kern w:val="0"/>
          <w:sz w:val="22"/>
          <w:szCs w:val="24"/>
        </w:rPr>
        <w:t>:</w:t>
      </w:r>
    </w:p>
    <w:p w14:paraId="541C6A29" w14:textId="77777777" w:rsidR="008100B1" w:rsidRPr="008100B1" w:rsidRDefault="008100B1" w:rsidP="008100B1">
      <w:pPr>
        <w:widowControl/>
        <w:numPr>
          <w:ilvl w:val="0"/>
          <w:numId w:val="9"/>
        </w:numPr>
        <w:spacing w:line="320" w:lineRule="exact"/>
        <w:jc w:val="both"/>
        <w:textAlignment w:val="baseline"/>
        <w:rPr>
          <w:rFonts w:eastAsia="標楷體"/>
          <w:color w:val="000000"/>
          <w:kern w:val="0"/>
          <w:sz w:val="22"/>
          <w:szCs w:val="24"/>
        </w:rPr>
      </w:pPr>
      <w:r w:rsidRPr="008100B1">
        <w:rPr>
          <w:rFonts w:eastAsia="標楷體"/>
          <w:color w:val="000000"/>
          <w:kern w:val="0"/>
          <w:sz w:val="22"/>
          <w:szCs w:val="24"/>
        </w:rPr>
        <w:t xml:space="preserve">Zimmermann P, </w:t>
      </w:r>
      <w:proofErr w:type="spellStart"/>
      <w:r w:rsidRPr="008100B1">
        <w:rPr>
          <w:rFonts w:eastAsia="標楷體"/>
          <w:color w:val="000000"/>
          <w:kern w:val="0"/>
          <w:sz w:val="22"/>
          <w:szCs w:val="24"/>
        </w:rPr>
        <w:t>Pittet</w:t>
      </w:r>
      <w:proofErr w:type="spellEnd"/>
      <w:r w:rsidRPr="008100B1">
        <w:rPr>
          <w:rFonts w:eastAsia="標楷體"/>
          <w:color w:val="000000"/>
          <w:kern w:val="0"/>
          <w:sz w:val="22"/>
          <w:szCs w:val="24"/>
        </w:rPr>
        <w:t xml:space="preserve"> LF, Finn A, Pollard AJ, Curtis N. Should children be vaccinated against COVID-19? Arch Dis Child 2021. Available from: </w:t>
      </w:r>
      <w:hyperlink r:id="rId8" w:history="1">
        <w:r w:rsidRPr="008100B1">
          <w:rPr>
            <w:rFonts w:eastAsia="標楷體"/>
            <w:color w:val="1155CC"/>
            <w:kern w:val="0"/>
            <w:sz w:val="22"/>
            <w:szCs w:val="24"/>
            <w:u w:val="single"/>
          </w:rPr>
          <w:t>https://pubmed.ncbi.nlm.nih.gov/34732388/</w:t>
        </w:r>
      </w:hyperlink>
    </w:p>
    <w:p w14:paraId="61218ED2" w14:textId="77777777" w:rsidR="008100B1" w:rsidRPr="008100B1" w:rsidRDefault="008100B1" w:rsidP="008100B1">
      <w:pPr>
        <w:widowControl/>
        <w:numPr>
          <w:ilvl w:val="0"/>
          <w:numId w:val="9"/>
        </w:numPr>
        <w:spacing w:line="320" w:lineRule="exact"/>
        <w:jc w:val="both"/>
        <w:textAlignment w:val="baseline"/>
        <w:rPr>
          <w:rFonts w:eastAsia="標楷體"/>
          <w:color w:val="000000"/>
          <w:kern w:val="0"/>
          <w:sz w:val="22"/>
          <w:szCs w:val="24"/>
        </w:rPr>
      </w:pPr>
      <w:r w:rsidRPr="008100B1">
        <w:rPr>
          <w:rFonts w:eastAsia="標楷體"/>
          <w:color w:val="000000"/>
          <w:kern w:val="0"/>
          <w:sz w:val="22"/>
          <w:szCs w:val="24"/>
        </w:rPr>
        <w:t xml:space="preserve">Viner R, Waddington C, </w:t>
      </w:r>
      <w:proofErr w:type="spellStart"/>
      <w:r w:rsidRPr="008100B1">
        <w:rPr>
          <w:rFonts w:eastAsia="標楷體"/>
          <w:color w:val="000000"/>
          <w:kern w:val="0"/>
          <w:sz w:val="22"/>
          <w:szCs w:val="24"/>
        </w:rPr>
        <w:t>Mytton</w:t>
      </w:r>
      <w:proofErr w:type="spellEnd"/>
      <w:r w:rsidRPr="008100B1">
        <w:rPr>
          <w:rFonts w:eastAsia="標楷體"/>
          <w:color w:val="000000"/>
          <w:kern w:val="0"/>
          <w:sz w:val="22"/>
          <w:szCs w:val="24"/>
        </w:rPr>
        <w:t xml:space="preserve"> O, et al. Transmission of SARS-CoV-2 by children and young people in households and schools: a meta-analysis of population-based and contact-tracing studies. Journal of Infection 2021. Available from: </w:t>
      </w:r>
      <w:hyperlink r:id="rId9" w:history="1">
        <w:r w:rsidRPr="008100B1">
          <w:rPr>
            <w:rFonts w:eastAsia="標楷體"/>
            <w:color w:val="1155CC"/>
            <w:kern w:val="0"/>
            <w:sz w:val="22"/>
            <w:szCs w:val="24"/>
            <w:u w:val="single"/>
          </w:rPr>
          <w:t>https://www.journalofinfection.com/article/S0163-4453(21)00633-2/fulltext</w:t>
        </w:r>
      </w:hyperlink>
    </w:p>
    <w:p w14:paraId="5F70E5A7" w14:textId="77777777" w:rsidR="008100B1" w:rsidRPr="008100B1" w:rsidRDefault="008100B1" w:rsidP="008100B1">
      <w:pPr>
        <w:widowControl/>
        <w:numPr>
          <w:ilvl w:val="0"/>
          <w:numId w:val="9"/>
        </w:numPr>
        <w:spacing w:line="320" w:lineRule="exact"/>
        <w:jc w:val="both"/>
        <w:textAlignment w:val="baseline"/>
        <w:rPr>
          <w:rFonts w:eastAsia="標楷體"/>
          <w:color w:val="000000"/>
          <w:kern w:val="0"/>
          <w:sz w:val="22"/>
          <w:szCs w:val="24"/>
        </w:rPr>
      </w:pPr>
      <w:r w:rsidRPr="008100B1">
        <w:rPr>
          <w:rFonts w:eastAsia="標楷體"/>
          <w:color w:val="000000"/>
          <w:kern w:val="0"/>
          <w:sz w:val="22"/>
          <w:szCs w:val="24"/>
        </w:rPr>
        <w:t>Antonelli M, Penfold RS, Merino J, et al. Risk factors and disease profile of post-vaccination SARS-CoV-2 infection in UK users of the COVID Symptom Study app: a prospective, community-based, nested, case-control study. Lancet Infectious Diseases 2021.DOI:</w:t>
      </w:r>
      <w:hyperlink r:id="rId10" w:history="1">
        <w:r w:rsidRPr="008100B1">
          <w:rPr>
            <w:rFonts w:eastAsia="標楷體"/>
            <w:color w:val="1155CC"/>
            <w:kern w:val="0"/>
            <w:sz w:val="22"/>
            <w:szCs w:val="24"/>
            <w:u w:val="single"/>
          </w:rPr>
          <w:t>https://doi.org/10.1016/S1473-3099(21)00460-6</w:t>
        </w:r>
      </w:hyperlink>
    </w:p>
    <w:p w14:paraId="09272FEE" w14:textId="77777777" w:rsidR="008100B1" w:rsidRPr="008100B1" w:rsidRDefault="008100B1" w:rsidP="008100B1">
      <w:pPr>
        <w:widowControl/>
        <w:numPr>
          <w:ilvl w:val="0"/>
          <w:numId w:val="9"/>
        </w:numPr>
        <w:spacing w:line="320" w:lineRule="exact"/>
        <w:jc w:val="both"/>
        <w:textAlignment w:val="baseline"/>
        <w:rPr>
          <w:rFonts w:eastAsia="標楷體"/>
          <w:color w:val="000000"/>
          <w:kern w:val="0"/>
          <w:sz w:val="22"/>
          <w:szCs w:val="24"/>
        </w:rPr>
      </w:pPr>
      <w:r w:rsidRPr="008100B1">
        <w:rPr>
          <w:rFonts w:eastAsia="標楷體"/>
          <w:color w:val="000000"/>
          <w:kern w:val="0"/>
          <w:sz w:val="22"/>
          <w:szCs w:val="24"/>
        </w:rPr>
        <w:lastRenderedPageBreak/>
        <w:t xml:space="preserve">Eyre DW, Taylor D, </w:t>
      </w:r>
      <w:proofErr w:type="spellStart"/>
      <w:r w:rsidRPr="008100B1">
        <w:rPr>
          <w:rFonts w:eastAsia="標楷體"/>
          <w:color w:val="000000"/>
          <w:kern w:val="0"/>
          <w:sz w:val="22"/>
          <w:szCs w:val="24"/>
        </w:rPr>
        <w:t>Purver</w:t>
      </w:r>
      <w:proofErr w:type="spellEnd"/>
      <w:r w:rsidRPr="008100B1">
        <w:rPr>
          <w:rFonts w:eastAsia="標楷體"/>
          <w:color w:val="000000"/>
          <w:kern w:val="0"/>
          <w:sz w:val="22"/>
          <w:szCs w:val="24"/>
        </w:rPr>
        <w:t xml:space="preserve"> M, et al. The impact of SARS-CoV-2 vaccination on Alpha &amp; Delta variant transmission. </w:t>
      </w:r>
      <w:proofErr w:type="spellStart"/>
      <w:r w:rsidRPr="008100B1">
        <w:rPr>
          <w:rFonts w:eastAsia="標楷體"/>
          <w:color w:val="000000"/>
          <w:kern w:val="0"/>
          <w:sz w:val="22"/>
          <w:szCs w:val="24"/>
        </w:rPr>
        <w:t>medRxiv</w:t>
      </w:r>
      <w:proofErr w:type="spellEnd"/>
      <w:r w:rsidRPr="008100B1">
        <w:rPr>
          <w:rFonts w:eastAsia="標楷體"/>
          <w:color w:val="000000"/>
          <w:kern w:val="0"/>
          <w:sz w:val="22"/>
          <w:szCs w:val="24"/>
        </w:rPr>
        <w:t xml:space="preserve"> 2021:2021.09.28.21264260. Available from: </w:t>
      </w:r>
      <w:hyperlink r:id="rId11" w:history="1">
        <w:r w:rsidRPr="008100B1">
          <w:rPr>
            <w:rFonts w:eastAsia="標楷體"/>
            <w:color w:val="1155CC"/>
            <w:kern w:val="0"/>
            <w:sz w:val="22"/>
            <w:szCs w:val="24"/>
            <w:u w:val="single"/>
          </w:rPr>
          <w:t>https://www.medrxiv.org/content/medrxiv/early/2021/09/29/2021.09.28.21264260.full.pdf</w:t>
        </w:r>
      </w:hyperlink>
    </w:p>
    <w:p w14:paraId="3F668564" w14:textId="77777777" w:rsidR="008100B1" w:rsidRPr="008100B1" w:rsidRDefault="008100B1" w:rsidP="008100B1">
      <w:pPr>
        <w:widowControl/>
        <w:numPr>
          <w:ilvl w:val="0"/>
          <w:numId w:val="9"/>
        </w:numPr>
        <w:spacing w:line="320" w:lineRule="exact"/>
        <w:jc w:val="both"/>
        <w:textAlignment w:val="baseline"/>
        <w:rPr>
          <w:rFonts w:eastAsia="標楷體"/>
          <w:color w:val="000000"/>
          <w:kern w:val="0"/>
          <w:sz w:val="22"/>
          <w:szCs w:val="24"/>
        </w:rPr>
      </w:pPr>
      <w:r w:rsidRPr="008100B1">
        <w:rPr>
          <w:rFonts w:eastAsia="標楷體"/>
          <w:color w:val="000000"/>
          <w:kern w:val="0"/>
          <w:sz w:val="22"/>
          <w:szCs w:val="24"/>
        </w:rPr>
        <w:t xml:space="preserve">Martínez-Baz I, </w:t>
      </w:r>
      <w:proofErr w:type="spellStart"/>
      <w:r w:rsidRPr="008100B1">
        <w:rPr>
          <w:rFonts w:eastAsia="標楷體"/>
          <w:color w:val="000000"/>
          <w:kern w:val="0"/>
          <w:sz w:val="22"/>
          <w:szCs w:val="24"/>
        </w:rPr>
        <w:t>Trobajo-Sanmartín</w:t>
      </w:r>
      <w:proofErr w:type="spellEnd"/>
      <w:r w:rsidRPr="008100B1">
        <w:rPr>
          <w:rFonts w:eastAsia="標楷體"/>
          <w:color w:val="000000"/>
          <w:kern w:val="0"/>
          <w:sz w:val="22"/>
          <w:szCs w:val="24"/>
        </w:rPr>
        <w:t xml:space="preserve"> C, </w:t>
      </w:r>
      <w:proofErr w:type="spellStart"/>
      <w:r w:rsidRPr="008100B1">
        <w:rPr>
          <w:rFonts w:eastAsia="標楷體"/>
          <w:color w:val="000000"/>
          <w:kern w:val="0"/>
          <w:sz w:val="22"/>
          <w:szCs w:val="24"/>
        </w:rPr>
        <w:t>Miqueleiz</w:t>
      </w:r>
      <w:proofErr w:type="spellEnd"/>
      <w:r w:rsidRPr="008100B1">
        <w:rPr>
          <w:rFonts w:eastAsia="標楷體"/>
          <w:color w:val="000000"/>
          <w:kern w:val="0"/>
          <w:sz w:val="22"/>
          <w:szCs w:val="24"/>
        </w:rPr>
        <w:t xml:space="preserve"> A, et al. Product-specific COVID-19 vaccine effectiveness against secondary infection in close contacts, Navarre, Spain, April to August 2021. </w:t>
      </w:r>
      <w:proofErr w:type="spellStart"/>
      <w:r w:rsidRPr="008100B1">
        <w:rPr>
          <w:rFonts w:eastAsia="標楷體"/>
          <w:color w:val="000000"/>
          <w:kern w:val="0"/>
          <w:sz w:val="22"/>
          <w:szCs w:val="24"/>
        </w:rPr>
        <w:t>Eurosurveillance</w:t>
      </w:r>
      <w:proofErr w:type="spellEnd"/>
      <w:r w:rsidRPr="008100B1">
        <w:rPr>
          <w:rFonts w:eastAsia="標楷體"/>
          <w:color w:val="000000"/>
          <w:kern w:val="0"/>
          <w:sz w:val="22"/>
          <w:szCs w:val="24"/>
        </w:rPr>
        <w:t xml:space="preserve"> 2021;26. Available from: </w:t>
      </w:r>
      <w:hyperlink r:id="rId12" w:history="1">
        <w:r w:rsidRPr="008100B1">
          <w:rPr>
            <w:rFonts w:eastAsia="標楷體"/>
            <w:color w:val="1155CC"/>
            <w:kern w:val="0"/>
            <w:sz w:val="22"/>
            <w:szCs w:val="24"/>
            <w:u w:val="single"/>
          </w:rPr>
          <w:t>https://pubmed.ncbi.nlm.nih.gov/34596016/</w:t>
        </w:r>
      </w:hyperlink>
    </w:p>
    <w:p w14:paraId="5B18358D" w14:textId="77777777" w:rsidR="008100B1" w:rsidRPr="008100B1" w:rsidRDefault="008100B1" w:rsidP="008100B1">
      <w:pPr>
        <w:widowControl/>
        <w:numPr>
          <w:ilvl w:val="0"/>
          <w:numId w:val="9"/>
        </w:numPr>
        <w:spacing w:line="320" w:lineRule="exact"/>
        <w:jc w:val="both"/>
        <w:textAlignment w:val="baseline"/>
        <w:rPr>
          <w:rFonts w:eastAsia="標楷體"/>
          <w:color w:val="000000"/>
          <w:kern w:val="0"/>
          <w:sz w:val="22"/>
          <w:szCs w:val="24"/>
        </w:rPr>
      </w:pPr>
      <w:proofErr w:type="spellStart"/>
      <w:r w:rsidRPr="008100B1">
        <w:rPr>
          <w:rFonts w:eastAsia="標楷體"/>
          <w:color w:val="000000"/>
          <w:kern w:val="0"/>
          <w:sz w:val="22"/>
          <w:szCs w:val="24"/>
        </w:rPr>
        <w:t>Molteni</w:t>
      </w:r>
      <w:proofErr w:type="spellEnd"/>
      <w:r w:rsidRPr="008100B1">
        <w:rPr>
          <w:rFonts w:eastAsia="標楷體"/>
          <w:color w:val="000000"/>
          <w:kern w:val="0"/>
          <w:sz w:val="22"/>
          <w:szCs w:val="24"/>
        </w:rPr>
        <w:t xml:space="preserve"> E, </w:t>
      </w:r>
      <w:proofErr w:type="spellStart"/>
      <w:r w:rsidRPr="008100B1">
        <w:rPr>
          <w:rFonts w:eastAsia="標楷體"/>
          <w:color w:val="000000"/>
          <w:kern w:val="0"/>
          <w:sz w:val="22"/>
          <w:szCs w:val="24"/>
        </w:rPr>
        <w:t>Sudre</w:t>
      </w:r>
      <w:proofErr w:type="spellEnd"/>
      <w:r w:rsidRPr="008100B1">
        <w:rPr>
          <w:rFonts w:eastAsia="標楷體"/>
          <w:color w:val="000000"/>
          <w:kern w:val="0"/>
          <w:sz w:val="22"/>
          <w:szCs w:val="24"/>
        </w:rPr>
        <w:t xml:space="preserve"> CH, </w:t>
      </w:r>
      <w:proofErr w:type="spellStart"/>
      <w:r w:rsidRPr="008100B1">
        <w:rPr>
          <w:rFonts w:eastAsia="標楷體"/>
          <w:color w:val="000000"/>
          <w:kern w:val="0"/>
          <w:sz w:val="22"/>
          <w:szCs w:val="24"/>
        </w:rPr>
        <w:t>Canas</w:t>
      </w:r>
      <w:proofErr w:type="spellEnd"/>
      <w:r w:rsidRPr="008100B1">
        <w:rPr>
          <w:rFonts w:eastAsia="標楷體"/>
          <w:color w:val="000000"/>
          <w:kern w:val="0"/>
          <w:sz w:val="22"/>
          <w:szCs w:val="24"/>
        </w:rPr>
        <w:t xml:space="preserve"> LS, et al. Illness duration and symptom profile in symptomatic UK school-aged children tested for SARS-CoV-2. The Lancet Child &amp; Adolescent Health 2021.DOI:</w:t>
      </w:r>
      <w:hyperlink r:id="rId13" w:history="1">
        <w:r w:rsidRPr="008100B1">
          <w:rPr>
            <w:rFonts w:eastAsia="標楷體"/>
            <w:color w:val="1155CC"/>
            <w:kern w:val="0"/>
            <w:sz w:val="22"/>
            <w:szCs w:val="24"/>
            <w:u w:val="single"/>
          </w:rPr>
          <w:t>https://doi.org/10.1016/S2352-4642(21)00198-X</w:t>
        </w:r>
      </w:hyperlink>
    </w:p>
    <w:p w14:paraId="4ACB5576" w14:textId="77777777" w:rsidR="008100B1" w:rsidRPr="008100B1" w:rsidRDefault="008100B1" w:rsidP="008100B1">
      <w:pPr>
        <w:widowControl/>
        <w:numPr>
          <w:ilvl w:val="0"/>
          <w:numId w:val="9"/>
        </w:numPr>
        <w:spacing w:line="320" w:lineRule="exact"/>
        <w:jc w:val="both"/>
        <w:textAlignment w:val="baseline"/>
        <w:rPr>
          <w:rFonts w:eastAsia="標楷體"/>
          <w:color w:val="000000"/>
          <w:kern w:val="0"/>
          <w:sz w:val="22"/>
          <w:szCs w:val="24"/>
        </w:rPr>
      </w:pPr>
      <w:r w:rsidRPr="008100B1">
        <w:rPr>
          <w:rFonts w:eastAsia="標楷體"/>
          <w:color w:val="000000"/>
          <w:kern w:val="0"/>
          <w:sz w:val="22"/>
          <w:szCs w:val="24"/>
        </w:rPr>
        <w:t xml:space="preserve">Zimmermann P, </w:t>
      </w:r>
      <w:proofErr w:type="spellStart"/>
      <w:r w:rsidRPr="008100B1">
        <w:rPr>
          <w:rFonts w:eastAsia="標楷體"/>
          <w:color w:val="000000"/>
          <w:kern w:val="0"/>
          <w:sz w:val="22"/>
          <w:szCs w:val="24"/>
        </w:rPr>
        <w:t>Pittet</w:t>
      </w:r>
      <w:proofErr w:type="spellEnd"/>
      <w:r w:rsidRPr="008100B1">
        <w:rPr>
          <w:rFonts w:eastAsia="標楷體"/>
          <w:color w:val="000000"/>
          <w:kern w:val="0"/>
          <w:sz w:val="22"/>
          <w:szCs w:val="24"/>
        </w:rPr>
        <w:t xml:space="preserve"> LF, Curtis N. How common is long COVID in children and adolescents? Pediatric Infectious Disease Journal 2021;</w:t>
      </w:r>
      <w:proofErr w:type="gramStart"/>
      <w:r w:rsidRPr="008100B1">
        <w:rPr>
          <w:rFonts w:eastAsia="標楷體"/>
          <w:color w:val="000000"/>
          <w:kern w:val="0"/>
          <w:sz w:val="22"/>
          <w:szCs w:val="24"/>
        </w:rPr>
        <w:t>40:e</w:t>
      </w:r>
      <w:proofErr w:type="gramEnd"/>
      <w:r w:rsidRPr="008100B1">
        <w:rPr>
          <w:rFonts w:eastAsia="標楷體"/>
          <w:color w:val="000000"/>
          <w:kern w:val="0"/>
          <w:sz w:val="22"/>
          <w:szCs w:val="24"/>
        </w:rPr>
        <w:t xml:space="preserve">482-e7. Available from: </w:t>
      </w:r>
      <w:hyperlink r:id="rId14" w:history="1">
        <w:r w:rsidRPr="008100B1">
          <w:rPr>
            <w:rFonts w:eastAsia="標楷體"/>
            <w:color w:val="1155CC"/>
            <w:kern w:val="0"/>
            <w:sz w:val="22"/>
            <w:szCs w:val="24"/>
            <w:u w:val="single"/>
          </w:rPr>
          <w:t>https://pubmed.ncbi.nlm.nih.gov/34870392/</w:t>
        </w:r>
      </w:hyperlink>
    </w:p>
    <w:p w14:paraId="759A77A4" w14:textId="77777777" w:rsidR="008100B1" w:rsidRPr="008100B1" w:rsidRDefault="008100B1" w:rsidP="008100B1">
      <w:pPr>
        <w:widowControl/>
        <w:numPr>
          <w:ilvl w:val="0"/>
          <w:numId w:val="9"/>
        </w:numPr>
        <w:spacing w:line="320" w:lineRule="exact"/>
        <w:jc w:val="both"/>
        <w:textAlignment w:val="baseline"/>
        <w:rPr>
          <w:rFonts w:eastAsia="標楷體"/>
          <w:color w:val="000000"/>
          <w:kern w:val="0"/>
          <w:sz w:val="22"/>
          <w:szCs w:val="24"/>
        </w:rPr>
      </w:pPr>
      <w:r w:rsidRPr="008100B1">
        <w:rPr>
          <w:rFonts w:eastAsia="標楷體"/>
          <w:color w:val="000000"/>
          <w:kern w:val="0"/>
          <w:sz w:val="22"/>
          <w:szCs w:val="24"/>
        </w:rPr>
        <w:t xml:space="preserve"> Ali K, Berman G, Zhou H, et al. Evaluation of mRNA-1273 SARS-CoV-2 Vaccine in Adolescents. New England Journal of Medicine 2021. Available from </w:t>
      </w:r>
      <w:hyperlink r:id="rId15" w:history="1">
        <w:r w:rsidRPr="008100B1">
          <w:rPr>
            <w:rFonts w:eastAsia="標楷體"/>
            <w:color w:val="1155CC"/>
            <w:kern w:val="0"/>
            <w:sz w:val="22"/>
            <w:szCs w:val="24"/>
            <w:u w:val="single"/>
          </w:rPr>
          <w:t>https://pubmed.ncbi.nlm.nih.gov/34379915/</w:t>
        </w:r>
      </w:hyperlink>
    </w:p>
    <w:p w14:paraId="41ECBE5F" w14:textId="77777777" w:rsidR="008100B1" w:rsidRPr="008100B1" w:rsidRDefault="008100B1" w:rsidP="008100B1">
      <w:pPr>
        <w:widowControl/>
        <w:numPr>
          <w:ilvl w:val="0"/>
          <w:numId w:val="9"/>
        </w:numPr>
        <w:spacing w:line="320" w:lineRule="exact"/>
        <w:jc w:val="both"/>
        <w:textAlignment w:val="baseline"/>
        <w:rPr>
          <w:rFonts w:eastAsia="標楷體"/>
          <w:color w:val="000000"/>
          <w:kern w:val="0"/>
          <w:sz w:val="22"/>
          <w:szCs w:val="24"/>
        </w:rPr>
      </w:pPr>
      <w:proofErr w:type="spellStart"/>
      <w:r w:rsidRPr="008100B1">
        <w:rPr>
          <w:rFonts w:eastAsia="標楷體"/>
          <w:color w:val="000000"/>
          <w:kern w:val="0"/>
          <w:sz w:val="22"/>
          <w:szCs w:val="24"/>
        </w:rPr>
        <w:t>Frenck</w:t>
      </w:r>
      <w:proofErr w:type="spellEnd"/>
      <w:r w:rsidRPr="008100B1">
        <w:rPr>
          <w:rFonts w:eastAsia="標楷體"/>
          <w:color w:val="000000"/>
          <w:kern w:val="0"/>
          <w:sz w:val="22"/>
          <w:szCs w:val="24"/>
        </w:rPr>
        <w:t xml:space="preserve"> RW, Jr., Klein NP, </w:t>
      </w:r>
      <w:proofErr w:type="spellStart"/>
      <w:r w:rsidRPr="008100B1">
        <w:rPr>
          <w:rFonts w:eastAsia="標楷體"/>
          <w:color w:val="000000"/>
          <w:kern w:val="0"/>
          <w:sz w:val="22"/>
          <w:szCs w:val="24"/>
        </w:rPr>
        <w:t>Kitchin</w:t>
      </w:r>
      <w:proofErr w:type="spellEnd"/>
      <w:r w:rsidRPr="008100B1">
        <w:rPr>
          <w:rFonts w:eastAsia="標楷體"/>
          <w:color w:val="000000"/>
          <w:kern w:val="0"/>
          <w:sz w:val="22"/>
          <w:szCs w:val="24"/>
        </w:rPr>
        <w:t xml:space="preserve"> N, et al. Safety, immunogenicity, and efficacy of the BNT162b2 Covid-19 vaccine in adolescents. New England Journal of </w:t>
      </w:r>
      <w:proofErr w:type="spellStart"/>
      <w:r w:rsidRPr="008100B1">
        <w:rPr>
          <w:rFonts w:eastAsia="標楷體"/>
          <w:color w:val="000000"/>
          <w:kern w:val="0"/>
          <w:sz w:val="22"/>
          <w:szCs w:val="24"/>
        </w:rPr>
        <w:t>Medicine.Available</w:t>
      </w:r>
      <w:proofErr w:type="spellEnd"/>
      <w:r w:rsidRPr="008100B1">
        <w:rPr>
          <w:rFonts w:eastAsia="標楷體"/>
          <w:color w:val="000000"/>
          <w:kern w:val="0"/>
          <w:sz w:val="22"/>
          <w:szCs w:val="24"/>
        </w:rPr>
        <w:t xml:space="preserve"> from </w:t>
      </w:r>
      <w:hyperlink r:id="rId16" w:history="1">
        <w:r w:rsidRPr="008100B1">
          <w:rPr>
            <w:rFonts w:eastAsia="標楷體"/>
            <w:color w:val="1155CC"/>
            <w:kern w:val="0"/>
            <w:sz w:val="22"/>
            <w:szCs w:val="24"/>
            <w:u w:val="single"/>
          </w:rPr>
          <w:t>https://www.nejm.org/doi/full/10.1056/nejmoa2107456</w:t>
        </w:r>
      </w:hyperlink>
    </w:p>
    <w:p w14:paraId="32501CA7" w14:textId="77777777" w:rsidR="008100B1" w:rsidRPr="008100B1" w:rsidRDefault="008100B1" w:rsidP="008100B1">
      <w:pPr>
        <w:widowControl/>
        <w:numPr>
          <w:ilvl w:val="0"/>
          <w:numId w:val="9"/>
        </w:numPr>
        <w:spacing w:line="320" w:lineRule="exact"/>
        <w:jc w:val="both"/>
        <w:textAlignment w:val="baseline"/>
        <w:rPr>
          <w:rFonts w:eastAsia="標楷體"/>
          <w:color w:val="000000"/>
          <w:kern w:val="0"/>
          <w:sz w:val="22"/>
          <w:szCs w:val="24"/>
        </w:rPr>
      </w:pPr>
      <w:r w:rsidRPr="008100B1">
        <w:rPr>
          <w:rFonts w:eastAsia="標楷體"/>
          <w:color w:val="000000"/>
          <w:kern w:val="0"/>
          <w:sz w:val="22"/>
          <w:szCs w:val="24"/>
        </w:rPr>
        <w:t xml:space="preserve">The Therapeutic Goods Administration (TGA). Australian Public Assessment Report for </w:t>
      </w:r>
      <w:proofErr w:type="spellStart"/>
      <w:r w:rsidRPr="008100B1">
        <w:rPr>
          <w:rFonts w:eastAsia="標楷體"/>
          <w:color w:val="000000"/>
          <w:kern w:val="0"/>
          <w:sz w:val="22"/>
          <w:szCs w:val="24"/>
        </w:rPr>
        <w:t>Elasomeran</w:t>
      </w:r>
      <w:proofErr w:type="spellEnd"/>
      <w:r w:rsidRPr="008100B1">
        <w:rPr>
          <w:rFonts w:eastAsia="標楷體"/>
          <w:color w:val="000000"/>
          <w:kern w:val="0"/>
          <w:sz w:val="22"/>
          <w:szCs w:val="24"/>
        </w:rPr>
        <w:t xml:space="preserve">. 2022. Available from: </w:t>
      </w:r>
      <w:hyperlink r:id="rId17" w:history="1">
        <w:r w:rsidRPr="008100B1">
          <w:rPr>
            <w:rFonts w:eastAsia="標楷體"/>
            <w:color w:val="1155CC"/>
            <w:kern w:val="0"/>
            <w:sz w:val="22"/>
            <w:szCs w:val="24"/>
            <w:u w:val="single"/>
          </w:rPr>
          <w:t>https://www.tga.gov.au/sites/default/files/auspar-elasomeran-220221.pdf</w:t>
        </w:r>
      </w:hyperlink>
    </w:p>
    <w:p w14:paraId="4667F9DA" w14:textId="77777777" w:rsidR="008100B1" w:rsidRPr="008100B1" w:rsidRDefault="008100B1" w:rsidP="008100B1">
      <w:pPr>
        <w:widowControl/>
        <w:numPr>
          <w:ilvl w:val="0"/>
          <w:numId w:val="9"/>
        </w:numPr>
        <w:spacing w:line="320" w:lineRule="exact"/>
        <w:jc w:val="both"/>
        <w:textAlignment w:val="baseline"/>
        <w:rPr>
          <w:rFonts w:eastAsia="標楷體"/>
          <w:color w:val="000000"/>
          <w:kern w:val="0"/>
          <w:sz w:val="22"/>
          <w:szCs w:val="24"/>
        </w:rPr>
      </w:pPr>
      <w:r w:rsidRPr="008100B1">
        <w:rPr>
          <w:rFonts w:eastAsia="標楷體"/>
          <w:color w:val="000000"/>
          <w:kern w:val="0"/>
          <w:sz w:val="22"/>
          <w:szCs w:val="24"/>
        </w:rPr>
        <w:t xml:space="preserve">Centers for Disease Control and Prevention (CDC). COVID Data Tracker: Demographic characteristics of people receiving COVID-19 vaccinations in the United States 28 November 2021. Available from: </w:t>
      </w:r>
      <w:hyperlink r:id="rId18" w:anchor="vaccinationdemographic" w:history="1">
        <w:r w:rsidRPr="008100B1">
          <w:rPr>
            <w:rFonts w:eastAsia="標楷體"/>
            <w:color w:val="1155CC"/>
            <w:kern w:val="0"/>
            <w:sz w:val="22"/>
            <w:szCs w:val="24"/>
            <w:u w:val="single"/>
          </w:rPr>
          <w:t>https://covid.cdc.gov/covid-data-tracker/#vaccinationdemographic</w:t>
        </w:r>
      </w:hyperlink>
    </w:p>
    <w:p w14:paraId="1DE8E91A" w14:textId="77777777" w:rsidR="008100B1" w:rsidRPr="008100B1" w:rsidRDefault="008100B1" w:rsidP="008100B1">
      <w:pPr>
        <w:widowControl/>
        <w:numPr>
          <w:ilvl w:val="0"/>
          <w:numId w:val="9"/>
        </w:numPr>
        <w:spacing w:line="320" w:lineRule="exact"/>
        <w:jc w:val="both"/>
        <w:textAlignment w:val="baseline"/>
        <w:rPr>
          <w:rFonts w:eastAsia="標楷體"/>
          <w:color w:val="000000"/>
          <w:kern w:val="0"/>
          <w:sz w:val="22"/>
          <w:szCs w:val="24"/>
        </w:rPr>
      </w:pPr>
      <w:r w:rsidRPr="008100B1">
        <w:rPr>
          <w:rFonts w:eastAsia="標楷體"/>
          <w:color w:val="000000"/>
          <w:kern w:val="0"/>
          <w:sz w:val="22"/>
          <w:szCs w:val="24"/>
        </w:rPr>
        <w:t xml:space="preserve">Walter EB, </w:t>
      </w:r>
      <w:proofErr w:type="spellStart"/>
      <w:r w:rsidRPr="008100B1">
        <w:rPr>
          <w:rFonts w:eastAsia="標楷體"/>
          <w:color w:val="000000"/>
          <w:kern w:val="0"/>
          <w:sz w:val="22"/>
          <w:szCs w:val="24"/>
        </w:rPr>
        <w:t>Talaat</w:t>
      </w:r>
      <w:proofErr w:type="spellEnd"/>
      <w:r w:rsidRPr="008100B1">
        <w:rPr>
          <w:rFonts w:eastAsia="標楷體"/>
          <w:color w:val="000000"/>
          <w:kern w:val="0"/>
          <w:sz w:val="22"/>
          <w:szCs w:val="24"/>
        </w:rPr>
        <w:t xml:space="preserve"> KR, Sabharwal C, et al. Evaluation of the BNT162b2 Covid-19 Vaccine in Children 5 to 11 Years of Age. New England Journal of Medicine 2021. Available from: </w:t>
      </w:r>
      <w:hyperlink r:id="rId19" w:history="1">
        <w:r w:rsidRPr="008100B1">
          <w:rPr>
            <w:rFonts w:eastAsia="標楷體"/>
            <w:color w:val="1155CC"/>
            <w:kern w:val="0"/>
            <w:sz w:val="22"/>
            <w:szCs w:val="24"/>
            <w:u w:val="single"/>
          </w:rPr>
          <w:t>https://www.nejm.org/doi/full/10.1056/NEJMoa2116298</w:t>
        </w:r>
      </w:hyperlink>
      <w:r w:rsidRPr="008100B1">
        <w:rPr>
          <w:rFonts w:eastAsia="標楷體"/>
          <w:color w:val="000000"/>
          <w:kern w:val="0"/>
          <w:sz w:val="22"/>
          <w:szCs w:val="24"/>
        </w:rPr>
        <w:t>.</w:t>
      </w:r>
    </w:p>
    <w:p w14:paraId="0B435A2C" w14:textId="77777777" w:rsidR="008100B1" w:rsidRPr="008100B1" w:rsidRDefault="008100B1" w:rsidP="008100B1">
      <w:pPr>
        <w:widowControl/>
        <w:numPr>
          <w:ilvl w:val="0"/>
          <w:numId w:val="9"/>
        </w:numPr>
        <w:spacing w:line="320" w:lineRule="exact"/>
        <w:jc w:val="both"/>
        <w:textAlignment w:val="baseline"/>
        <w:rPr>
          <w:rFonts w:eastAsia="標楷體"/>
          <w:color w:val="000000"/>
          <w:kern w:val="0"/>
          <w:sz w:val="22"/>
          <w:szCs w:val="24"/>
        </w:rPr>
      </w:pPr>
      <w:r w:rsidRPr="008100B1">
        <w:rPr>
          <w:rFonts w:eastAsia="標楷體"/>
          <w:color w:val="000000"/>
          <w:kern w:val="0"/>
          <w:sz w:val="22"/>
          <w:szCs w:val="24"/>
        </w:rPr>
        <w:t xml:space="preserve">Olson SM, </w:t>
      </w:r>
      <w:proofErr w:type="spellStart"/>
      <w:r w:rsidRPr="008100B1">
        <w:rPr>
          <w:rFonts w:eastAsia="標楷體"/>
          <w:color w:val="000000"/>
          <w:kern w:val="0"/>
          <w:sz w:val="22"/>
          <w:szCs w:val="24"/>
        </w:rPr>
        <w:t>Newhams</w:t>
      </w:r>
      <w:proofErr w:type="spellEnd"/>
      <w:r w:rsidRPr="008100B1">
        <w:rPr>
          <w:rFonts w:eastAsia="標楷體"/>
          <w:color w:val="000000"/>
          <w:kern w:val="0"/>
          <w:sz w:val="22"/>
          <w:szCs w:val="24"/>
        </w:rPr>
        <w:t xml:space="preserve"> MM, </w:t>
      </w:r>
      <w:proofErr w:type="spellStart"/>
      <w:r w:rsidRPr="008100B1">
        <w:rPr>
          <w:rFonts w:eastAsia="標楷體"/>
          <w:color w:val="000000"/>
          <w:kern w:val="0"/>
          <w:sz w:val="22"/>
          <w:szCs w:val="24"/>
        </w:rPr>
        <w:t>Halasa</w:t>
      </w:r>
      <w:proofErr w:type="spellEnd"/>
      <w:r w:rsidRPr="008100B1">
        <w:rPr>
          <w:rFonts w:eastAsia="標楷體"/>
          <w:color w:val="000000"/>
          <w:kern w:val="0"/>
          <w:sz w:val="22"/>
          <w:szCs w:val="24"/>
        </w:rPr>
        <w:t xml:space="preserve"> NB, et al. Effectiveness of BNT162b2 vaccine against critical Covid-19 in adolescents. New England Journal of Medicine 2022. Available from: </w:t>
      </w:r>
      <w:hyperlink r:id="rId20" w:history="1">
        <w:r w:rsidRPr="008100B1">
          <w:rPr>
            <w:rFonts w:eastAsia="標楷體"/>
            <w:color w:val="1155CC"/>
            <w:kern w:val="0"/>
            <w:sz w:val="22"/>
            <w:szCs w:val="24"/>
            <w:u w:val="single"/>
          </w:rPr>
          <w:t>https://pubmed.ncbi.nlm.nih.gov/35021004/</w:t>
        </w:r>
      </w:hyperlink>
    </w:p>
    <w:p w14:paraId="31E707A7" w14:textId="77777777" w:rsidR="008100B1" w:rsidRPr="008100B1" w:rsidRDefault="008100B1" w:rsidP="008100B1">
      <w:pPr>
        <w:widowControl/>
        <w:numPr>
          <w:ilvl w:val="0"/>
          <w:numId w:val="9"/>
        </w:numPr>
        <w:spacing w:line="320" w:lineRule="exact"/>
        <w:jc w:val="both"/>
        <w:textAlignment w:val="baseline"/>
        <w:rPr>
          <w:rFonts w:eastAsia="標楷體"/>
          <w:color w:val="000000"/>
          <w:kern w:val="0"/>
          <w:sz w:val="22"/>
          <w:szCs w:val="24"/>
        </w:rPr>
      </w:pPr>
      <w:proofErr w:type="spellStart"/>
      <w:r w:rsidRPr="008100B1">
        <w:rPr>
          <w:rFonts w:eastAsia="標楷體"/>
          <w:color w:val="000000"/>
          <w:kern w:val="0"/>
          <w:sz w:val="22"/>
          <w:szCs w:val="24"/>
        </w:rPr>
        <w:t>Prunas</w:t>
      </w:r>
      <w:proofErr w:type="spellEnd"/>
      <w:r w:rsidRPr="008100B1">
        <w:rPr>
          <w:rFonts w:eastAsia="標楷體"/>
          <w:color w:val="000000"/>
          <w:kern w:val="0"/>
          <w:sz w:val="22"/>
          <w:szCs w:val="24"/>
        </w:rPr>
        <w:t xml:space="preserve"> O, Weinberger DM, Pitzer VE, </w:t>
      </w:r>
      <w:proofErr w:type="spellStart"/>
      <w:r w:rsidRPr="008100B1">
        <w:rPr>
          <w:rFonts w:eastAsia="標楷體"/>
          <w:color w:val="000000"/>
          <w:kern w:val="0"/>
          <w:sz w:val="22"/>
          <w:szCs w:val="24"/>
        </w:rPr>
        <w:t>Gazit</w:t>
      </w:r>
      <w:proofErr w:type="spellEnd"/>
      <w:r w:rsidRPr="008100B1">
        <w:rPr>
          <w:rFonts w:eastAsia="標楷體"/>
          <w:color w:val="000000"/>
          <w:kern w:val="0"/>
          <w:sz w:val="22"/>
          <w:szCs w:val="24"/>
        </w:rPr>
        <w:t xml:space="preserve"> S, </w:t>
      </w:r>
      <w:proofErr w:type="spellStart"/>
      <w:r w:rsidRPr="008100B1">
        <w:rPr>
          <w:rFonts w:eastAsia="標楷體"/>
          <w:color w:val="000000"/>
          <w:kern w:val="0"/>
          <w:sz w:val="22"/>
          <w:szCs w:val="24"/>
        </w:rPr>
        <w:t>Patalon</w:t>
      </w:r>
      <w:proofErr w:type="spellEnd"/>
      <w:r w:rsidRPr="008100B1">
        <w:rPr>
          <w:rFonts w:eastAsia="標楷體"/>
          <w:color w:val="000000"/>
          <w:kern w:val="0"/>
          <w:sz w:val="22"/>
          <w:szCs w:val="24"/>
        </w:rPr>
        <w:t xml:space="preserve"> T. Waning effectiveness of the BNT162b2 vaccine against infection in adolescents. </w:t>
      </w:r>
      <w:proofErr w:type="spellStart"/>
      <w:r w:rsidRPr="008100B1">
        <w:rPr>
          <w:rFonts w:eastAsia="標楷體"/>
          <w:color w:val="000000"/>
          <w:kern w:val="0"/>
          <w:sz w:val="22"/>
          <w:szCs w:val="24"/>
        </w:rPr>
        <w:t>medRxiv</w:t>
      </w:r>
      <w:proofErr w:type="spellEnd"/>
      <w:r w:rsidRPr="008100B1">
        <w:rPr>
          <w:rFonts w:eastAsia="標楷體"/>
          <w:color w:val="000000"/>
          <w:kern w:val="0"/>
          <w:sz w:val="22"/>
          <w:szCs w:val="24"/>
        </w:rPr>
        <w:t xml:space="preserve"> 2022. Available from: </w:t>
      </w:r>
      <w:hyperlink r:id="rId21" w:history="1">
        <w:r w:rsidRPr="008100B1">
          <w:rPr>
            <w:rFonts w:eastAsia="標楷體"/>
            <w:color w:val="1155CC"/>
            <w:kern w:val="0"/>
            <w:sz w:val="22"/>
            <w:szCs w:val="24"/>
            <w:u w:val="single"/>
          </w:rPr>
          <w:t>https://pubmed.ncbi.nlm.nih.gov/35018389/</w:t>
        </w:r>
      </w:hyperlink>
    </w:p>
    <w:p w14:paraId="071D57F4" w14:textId="77777777" w:rsidR="008100B1" w:rsidRPr="008100B1" w:rsidRDefault="008100B1" w:rsidP="008100B1">
      <w:pPr>
        <w:widowControl/>
        <w:numPr>
          <w:ilvl w:val="0"/>
          <w:numId w:val="9"/>
        </w:numPr>
        <w:spacing w:line="320" w:lineRule="exact"/>
        <w:jc w:val="both"/>
        <w:textAlignment w:val="baseline"/>
        <w:rPr>
          <w:rFonts w:eastAsia="標楷體"/>
          <w:color w:val="000000"/>
          <w:kern w:val="0"/>
          <w:sz w:val="22"/>
          <w:szCs w:val="24"/>
        </w:rPr>
      </w:pPr>
      <w:r w:rsidRPr="008100B1">
        <w:rPr>
          <w:rFonts w:eastAsia="標楷體"/>
          <w:color w:val="000000"/>
          <w:kern w:val="0"/>
          <w:sz w:val="22"/>
          <w:szCs w:val="24"/>
        </w:rPr>
        <w:t xml:space="preserve">Young-Xu Y. Effectiveness of mRNA COVID-19 vaccines against Omicron among veterans. </w:t>
      </w:r>
      <w:proofErr w:type="spellStart"/>
      <w:r w:rsidRPr="008100B1">
        <w:rPr>
          <w:rFonts w:eastAsia="標楷體"/>
          <w:color w:val="000000"/>
          <w:kern w:val="0"/>
          <w:sz w:val="22"/>
          <w:szCs w:val="24"/>
        </w:rPr>
        <w:t>medRxiv</w:t>
      </w:r>
      <w:proofErr w:type="spellEnd"/>
      <w:r w:rsidRPr="008100B1">
        <w:rPr>
          <w:rFonts w:eastAsia="標楷體"/>
          <w:color w:val="000000"/>
          <w:kern w:val="0"/>
          <w:sz w:val="22"/>
          <w:szCs w:val="24"/>
        </w:rPr>
        <w:t xml:space="preserve"> 2022:2022.01.15.22269360. Available from: </w:t>
      </w:r>
      <w:hyperlink r:id="rId22" w:history="1">
        <w:r w:rsidRPr="008100B1">
          <w:rPr>
            <w:rFonts w:eastAsia="標楷體"/>
            <w:color w:val="1155CC"/>
            <w:kern w:val="0"/>
            <w:sz w:val="22"/>
            <w:szCs w:val="24"/>
            <w:u w:val="single"/>
          </w:rPr>
          <w:t>https://www.medrxiv.org/content/medrxiv/early/2022/01/18/2022.01.15.22269360.full.pdf</w:t>
        </w:r>
      </w:hyperlink>
    </w:p>
    <w:p w14:paraId="0BC3EDA8" w14:textId="77777777" w:rsidR="008100B1" w:rsidRPr="008100B1" w:rsidRDefault="008100B1" w:rsidP="008100B1">
      <w:pPr>
        <w:widowControl/>
        <w:numPr>
          <w:ilvl w:val="0"/>
          <w:numId w:val="9"/>
        </w:numPr>
        <w:spacing w:line="320" w:lineRule="exact"/>
        <w:jc w:val="both"/>
        <w:textAlignment w:val="baseline"/>
        <w:rPr>
          <w:rFonts w:eastAsia="標楷體"/>
          <w:color w:val="000000"/>
          <w:kern w:val="0"/>
          <w:sz w:val="22"/>
          <w:szCs w:val="24"/>
        </w:rPr>
      </w:pPr>
      <w:r w:rsidRPr="008100B1">
        <w:rPr>
          <w:rFonts w:eastAsia="標楷體"/>
          <w:color w:val="000000"/>
          <w:kern w:val="0"/>
          <w:sz w:val="22"/>
          <w:szCs w:val="24"/>
        </w:rPr>
        <w:t xml:space="preserve">UK Health Security Agency. SARS-CoV-2 variants of concern and variants under investigation in England. Technical briefing: Update on </w:t>
      </w:r>
      <w:proofErr w:type="spellStart"/>
      <w:r w:rsidRPr="008100B1">
        <w:rPr>
          <w:rFonts w:eastAsia="標楷體"/>
          <w:color w:val="000000"/>
          <w:kern w:val="0"/>
          <w:sz w:val="22"/>
          <w:szCs w:val="24"/>
        </w:rPr>
        <w:t>hospitalisation</w:t>
      </w:r>
      <w:proofErr w:type="spellEnd"/>
      <w:r w:rsidRPr="008100B1">
        <w:rPr>
          <w:rFonts w:eastAsia="標楷體"/>
          <w:color w:val="000000"/>
          <w:kern w:val="0"/>
          <w:sz w:val="22"/>
          <w:szCs w:val="24"/>
        </w:rPr>
        <w:t xml:space="preserve"> and vaccine effectiveness for Omicron VOC-21NOV-01 (B.1.1.529). England, UK: 2021. Available from: </w:t>
      </w:r>
      <w:hyperlink r:id="rId23" w:history="1">
        <w:r w:rsidRPr="008100B1">
          <w:rPr>
            <w:rFonts w:eastAsia="標楷體"/>
            <w:color w:val="1155CC"/>
            <w:kern w:val="0"/>
            <w:sz w:val="22"/>
            <w:szCs w:val="24"/>
            <w:u w:val="single"/>
          </w:rPr>
          <w:t>https://assets.publishing.service.gov.uk/government/uploads/system/uploads/attachment_data/file/1045619/Technical-Briefing-31-Dec-2021-Omicron_severity_update.pdf</w:t>
        </w:r>
      </w:hyperlink>
    </w:p>
    <w:p w14:paraId="7680FA7A" w14:textId="77777777" w:rsidR="008100B1" w:rsidRPr="008100B1" w:rsidRDefault="008100B1" w:rsidP="008100B1">
      <w:pPr>
        <w:widowControl/>
        <w:numPr>
          <w:ilvl w:val="0"/>
          <w:numId w:val="9"/>
        </w:numPr>
        <w:spacing w:line="320" w:lineRule="exact"/>
        <w:jc w:val="both"/>
        <w:textAlignment w:val="baseline"/>
        <w:rPr>
          <w:rFonts w:eastAsia="標楷體"/>
          <w:color w:val="000000"/>
          <w:kern w:val="0"/>
          <w:sz w:val="22"/>
          <w:szCs w:val="24"/>
        </w:rPr>
      </w:pPr>
      <w:r w:rsidRPr="008100B1">
        <w:rPr>
          <w:rFonts w:eastAsia="標楷體"/>
          <w:color w:val="000000"/>
          <w:kern w:val="0"/>
          <w:sz w:val="22"/>
          <w:szCs w:val="24"/>
        </w:rPr>
        <w:lastRenderedPageBreak/>
        <w:t xml:space="preserve">Williams P, Koirala A, </w:t>
      </w:r>
      <w:proofErr w:type="spellStart"/>
      <w:r w:rsidRPr="008100B1">
        <w:rPr>
          <w:rFonts w:eastAsia="標楷體"/>
          <w:color w:val="000000"/>
          <w:kern w:val="0"/>
          <w:sz w:val="22"/>
          <w:szCs w:val="24"/>
        </w:rPr>
        <w:t>Saravanos</w:t>
      </w:r>
      <w:proofErr w:type="spellEnd"/>
      <w:r w:rsidRPr="008100B1">
        <w:rPr>
          <w:rFonts w:eastAsia="標楷體"/>
          <w:color w:val="000000"/>
          <w:kern w:val="0"/>
          <w:sz w:val="22"/>
          <w:szCs w:val="24"/>
        </w:rPr>
        <w:t xml:space="preserve"> G, et al. COVID-19 in children in NSW, Australia, during the 2021 Delta outbreak: Severity and Disease spectrum. </w:t>
      </w:r>
      <w:proofErr w:type="spellStart"/>
      <w:r w:rsidRPr="008100B1">
        <w:rPr>
          <w:rFonts w:eastAsia="標楷體"/>
          <w:color w:val="000000"/>
          <w:kern w:val="0"/>
          <w:sz w:val="22"/>
          <w:szCs w:val="24"/>
        </w:rPr>
        <w:t>medRxiv</w:t>
      </w:r>
      <w:proofErr w:type="spellEnd"/>
      <w:r w:rsidRPr="008100B1">
        <w:rPr>
          <w:rFonts w:eastAsia="標楷體"/>
          <w:color w:val="000000"/>
          <w:kern w:val="0"/>
          <w:sz w:val="22"/>
          <w:szCs w:val="24"/>
        </w:rPr>
        <w:t xml:space="preserve"> 2021:2021.12.27.21268348. Available from: </w:t>
      </w:r>
      <w:hyperlink r:id="rId24" w:history="1">
        <w:r w:rsidRPr="008100B1">
          <w:rPr>
            <w:rFonts w:eastAsia="標楷體"/>
            <w:color w:val="1155CC"/>
            <w:kern w:val="0"/>
            <w:sz w:val="22"/>
            <w:szCs w:val="24"/>
            <w:u w:val="single"/>
          </w:rPr>
          <w:t>https://www.medrxiv.org/content/medrxiv/early/2021/12/29/2021.12.27.21268348.full.pdf</w:t>
        </w:r>
      </w:hyperlink>
    </w:p>
    <w:p w14:paraId="4D162037" w14:textId="77777777" w:rsidR="008100B1" w:rsidRPr="008100B1" w:rsidRDefault="008100B1" w:rsidP="008100B1">
      <w:pPr>
        <w:widowControl/>
        <w:numPr>
          <w:ilvl w:val="0"/>
          <w:numId w:val="9"/>
        </w:numPr>
        <w:spacing w:line="320" w:lineRule="exact"/>
        <w:jc w:val="both"/>
        <w:textAlignment w:val="baseline"/>
        <w:rPr>
          <w:rFonts w:eastAsia="標楷體"/>
          <w:color w:val="000000"/>
          <w:kern w:val="0"/>
          <w:sz w:val="22"/>
          <w:szCs w:val="24"/>
        </w:rPr>
      </w:pPr>
      <w:r w:rsidRPr="008100B1">
        <w:rPr>
          <w:rFonts w:eastAsia="標楷體"/>
          <w:color w:val="000000"/>
          <w:kern w:val="0"/>
          <w:sz w:val="22"/>
          <w:szCs w:val="24"/>
        </w:rPr>
        <w:t xml:space="preserve">Levy M, </w:t>
      </w:r>
      <w:proofErr w:type="spellStart"/>
      <w:r w:rsidRPr="008100B1">
        <w:rPr>
          <w:rFonts w:eastAsia="標楷體"/>
          <w:color w:val="000000"/>
          <w:kern w:val="0"/>
          <w:sz w:val="22"/>
          <w:szCs w:val="24"/>
        </w:rPr>
        <w:t>Recher</w:t>
      </w:r>
      <w:proofErr w:type="spellEnd"/>
      <w:r w:rsidRPr="008100B1">
        <w:rPr>
          <w:rFonts w:eastAsia="標楷體"/>
          <w:color w:val="000000"/>
          <w:kern w:val="0"/>
          <w:sz w:val="22"/>
          <w:szCs w:val="24"/>
        </w:rPr>
        <w:t xml:space="preserve"> M, Hubert H, et al. Multisystem Inflammatory Syndrome in children by COVID-19 vaccination status of adolescents in France. JAMA </w:t>
      </w:r>
      <w:proofErr w:type="gramStart"/>
      <w:r w:rsidRPr="008100B1">
        <w:rPr>
          <w:rFonts w:eastAsia="標楷體"/>
          <w:color w:val="000000"/>
          <w:kern w:val="0"/>
          <w:sz w:val="22"/>
          <w:szCs w:val="24"/>
        </w:rPr>
        <w:t>2022;327:281</w:t>
      </w:r>
      <w:proofErr w:type="gramEnd"/>
      <w:r w:rsidRPr="008100B1">
        <w:rPr>
          <w:rFonts w:eastAsia="標楷體"/>
          <w:color w:val="000000"/>
          <w:kern w:val="0"/>
          <w:sz w:val="22"/>
          <w:szCs w:val="24"/>
        </w:rPr>
        <w:t xml:space="preserve">-3. Available from: </w:t>
      </w:r>
      <w:hyperlink r:id="rId25" w:history="1">
        <w:r w:rsidRPr="008100B1">
          <w:rPr>
            <w:rFonts w:eastAsia="標楷體"/>
            <w:color w:val="1155CC"/>
            <w:kern w:val="0"/>
            <w:sz w:val="22"/>
            <w:szCs w:val="24"/>
            <w:u w:val="single"/>
          </w:rPr>
          <w:t>https://pubmed.ncbi.nlm.nih.gov/34928295/</w:t>
        </w:r>
      </w:hyperlink>
    </w:p>
    <w:p w14:paraId="64DECE99" w14:textId="77777777" w:rsidR="008100B1" w:rsidRPr="008100B1" w:rsidRDefault="008100B1" w:rsidP="008100B1">
      <w:pPr>
        <w:widowControl/>
        <w:numPr>
          <w:ilvl w:val="0"/>
          <w:numId w:val="9"/>
        </w:numPr>
        <w:spacing w:line="320" w:lineRule="exact"/>
        <w:jc w:val="both"/>
        <w:textAlignment w:val="baseline"/>
        <w:rPr>
          <w:rFonts w:eastAsia="標楷體"/>
          <w:color w:val="000000"/>
          <w:kern w:val="0"/>
          <w:sz w:val="22"/>
          <w:szCs w:val="24"/>
        </w:rPr>
      </w:pPr>
      <w:r w:rsidRPr="008100B1">
        <w:rPr>
          <w:rFonts w:eastAsia="標楷體"/>
          <w:color w:val="000000"/>
          <w:kern w:val="0"/>
          <w:sz w:val="22"/>
          <w:szCs w:val="24"/>
        </w:rPr>
        <w:t xml:space="preserve">Zambrano LD, </w:t>
      </w:r>
      <w:proofErr w:type="spellStart"/>
      <w:r w:rsidRPr="008100B1">
        <w:rPr>
          <w:rFonts w:eastAsia="標楷體"/>
          <w:color w:val="000000"/>
          <w:kern w:val="0"/>
          <w:sz w:val="22"/>
          <w:szCs w:val="24"/>
        </w:rPr>
        <w:t>Newhams</w:t>
      </w:r>
      <w:proofErr w:type="spellEnd"/>
      <w:r w:rsidRPr="008100B1">
        <w:rPr>
          <w:rFonts w:eastAsia="標楷體"/>
          <w:color w:val="000000"/>
          <w:kern w:val="0"/>
          <w:sz w:val="22"/>
          <w:szCs w:val="24"/>
        </w:rPr>
        <w:t xml:space="preserve"> MM, Olson SM, et al. Effectiveness of BNT162b2 (Pfizer-</w:t>
      </w:r>
      <w:proofErr w:type="spellStart"/>
      <w:r w:rsidRPr="008100B1">
        <w:rPr>
          <w:rFonts w:eastAsia="標楷體"/>
          <w:color w:val="000000"/>
          <w:kern w:val="0"/>
          <w:sz w:val="22"/>
          <w:szCs w:val="24"/>
        </w:rPr>
        <w:t>BioNTech</w:t>
      </w:r>
      <w:proofErr w:type="spellEnd"/>
      <w:r w:rsidRPr="008100B1">
        <w:rPr>
          <w:rFonts w:eastAsia="標楷體"/>
          <w:color w:val="000000"/>
          <w:kern w:val="0"/>
          <w:sz w:val="22"/>
          <w:szCs w:val="24"/>
        </w:rPr>
        <w:t xml:space="preserve">) mRNA vaccination against Multisystem Inflammatory Syndrome in children among persons aged 12-18 years - United States, July-December 2021. MMWR Morbidity and mortality Weekly Report </w:t>
      </w:r>
      <w:proofErr w:type="gramStart"/>
      <w:r w:rsidRPr="008100B1">
        <w:rPr>
          <w:rFonts w:eastAsia="標楷體"/>
          <w:color w:val="000000"/>
          <w:kern w:val="0"/>
          <w:sz w:val="22"/>
          <w:szCs w:val="24"/>
        </w:rPr>
        <w:t>2022;71:52</w:t>
      </w:r>
      <w:proofErr w:type="gramEnd"/>
      <w:r w:rsidRPr="008100B1">
        <w:rPr>
          <w:rFonts w:eastAsia="標楷體"/>
          <w:color w:val="000000"/>
          <w:kern w:val="0"/>
          <w:sz w:val="22"/>
          <w:szCs w:val="24"/>
        </w:rPr>
        <w:t xml:space="preserve">-8. Available from: </w:t>
      </w:r>
      <w:hyperlink r:id="rId26" w:history="1">
        <w:r w:rsidRPr="008100B1">
          <w:rPr>
            <w:rFonts w:eastAsia="標楷體"/>
            <w:color w:val="1155CC"/>
            <w:kern w:val="0"/>
            <w:sz w:val="22"/>
            <w:szCs w:val="24"/>
            <w:u w:val="single"/>
          </w:rPr>
          <w:t>https://www.cdc.gov/mmwr/volumes/71/wr/mm7102e1.htm</w:t>
        </w:r>
      </w:hyperlink>
    </w:p>
    <w:p w14:paraId="52A89DA5" w14:textId="77777777" w:rsidR="008100B1" w:rsidRPr="008100B1" w:rsidRDefault="008100B1" w:rsidP="008100B1">
      <w:pPr>
        <w:widowControl/>
        <w:numPr>
          <w:ilvl w:val="0"/>
          <w:numId w:val="9"/>
        </w:numPr>
        <w:spacing w:line="320" w:lineRule="exact"/>
        <w:jc w:val="both"/>
        <w:textAlignment w:val="baseline"/>
        <w:rPr>
          <w:rFonts w:eastAsia="標楷體"/>
          <w:color w:val="000000"/>
          <w:kern w:val="0"/>
          <w:sz w:val="22"/>
          <w:szCs w:val="24"/>
        </w:rPr>
      </w:pPr>
      <w:proofErr w:type="spellStart"/>
      <w:r w:rsidRPr="008100B1">
        <w:rPr>
          <w:rFonts w:eastAsia="標楷體"/>
          <w:color w:val="000000"/>
          <w:kern w:val="0"/>
          <w:sz w:val="22"/>
          <w:szCs w:val="24"/>
        </w:rPr>
        <w:t>LYousaf</w:t>
      </w:r>
      <w:proofErr w:type="spellEnd"/>
      <w:r w:rsidRPr="008100B1">
        <w:rPr>
          <w:rFonts w:eastAsia="標楷體"/>
          <w:color w:val="000000"/>
          <w:kern w:val="0"/>
          <w:sz w:val="22"/>
          <w:szCs w:val="24"/>
        </w:rPr>
        <w:t xml:space="preserve"> AR, Cortese MM, Taylor AW, et al. Reported cases of Multisystem Inflammatory Syndrome in Children (MIS-C) aged 12–20 years in the United States who received COVID-19 vaccine, December 2020 through August 2021. </w:t>
      </w:r>
      <w:proofErr w:type="spellStart"/>
      <w:r w:rsidRPr="008100B1">
        <w:rPr>
          <w:rFonts w:eastAsia="標楷體"/>
          <w:color w:val="000000"/>
          <w:kern w:val="0"/>
          <w:sz w:val="22"/>
          <w:szCs w:val="24"/>
        </w:rPr>
        <w:t>medRxiv</w:t>
      </w:r>
      <w:proofErr w:type="spellEnd"/>
      <w:r w:rsidRPr="008100B1">
        <w:rPr>
          <w:rFonts w:eastAsia="標楷體"/>
          <w:color w:val="000000"/>
          <w:kern w:val="0"/>
          <w:sz w:val="22"/>
          <w:szCs w:val="24"/>
        </w:rPr>
        <w:t xml:space="preserve"> 2022:2022.01.03.22268681. Available from: </w:t>
      </w:r>
      <w:hyperlink r:id="rId27" w:history="1">
        <w:r w:rsidRPr="008100B1">
          <w:rPr>
            <w:rFonts w:eastAsia="標楷體"/>
            <w:color w:val="1155CC"/>
            <w:kern w:val="0"/>
            <w:sz w:val="22"/>
            <w:szCs w:val="24"/>
            <w:u w:val="single"/>
          </w:rPr>
          <w:t>https://www.medrxiv.org/content/medrxiv/early/2022/01/05/2022.01.03.22268681.full.pdf</w:t>
        </w:r>
      </w:hyperlink>
    </w:p>
    <w:p w14:paraId="29B4A985" w14:textId="77777777" w:rsidR="008100B1" w:rsidRPr="008100B1" w:rsidRDefault="008100B1" w:rsidP="008100B1">
      <w:pPr>
        <w:widowControl/>
        <w:numPr>
          <w:ilvl w:val="0"/>
          <w:numId w:val="9"/>
        </w:numPr>
        <w:spacing w:line="320" w:lineRule="exact"/>
        <w:jc w:val="both"/>
        <w:textAlignment w:val="baseline"/>
        <w:rPr>
          <w:rFonts w:eastAsia="標楷體"/>
          <w:color w:val="000000"/>
          <w:kern w:val="0"/>
          <w:sz w:val="22"/>
          <w:szCs w:val="24"/>
        </w:rPr>
      </w:pPr>
      <w:r w:rsidRPr="008100B1">
        <w:rPr>
          <w:rFonts w:eastAsia="標楷體"/>
          <w:color w:val="000000"/>
          <w:kern w:val="0"/>
          <w:sz w:val="22"/>
          <w:szCs w:val="24"/>
        </w:rPr>
        <w:t xml:space="preserve">Oster ME, Shay DK, Su JR, et al. Myocarditis cases reported after mRNA-Based COVID-19 vaccination in the US from December 2020 to August 2021. Jama </w:t>
      </w:r>
      <w:proofErr w:type="gramStart"/>
      <w:r w:rsidRPr="008100B1">
        <w:rPr>
          <w:rFonts w:eastAsia="標楷體"/>
          <w:color w:val="000000"/>
          <w:kern w:val="0"/>
          <w:sz w:val="22"/>
          <w:szCs w:val="24"/>
        </w:rPr>
        <w:t>2022;327:331</w:t>
      </w:r>
      <w:proofErr w:type="gramEnd"/>
      <w:r w:rsidRPr="008100B1">
        <w:rPr>
          <w:rFonts w:eastAsia="標楷體"/>
          <w:color w:val="000000"/>
          <w:kern w:val="0"/>
          <w:sz w:val="22"/>
          <w:szCs w:val="24"/>
        </w:rPr>
        <w:t xml:space="preserve">-40. Available from: </w:t>
      </w:r>
      <w:hyperlink r:id="rId28" w:history="1">
        <w:r w:rsidRPr="008100B1">
          <w:rPr>
            <w:rFonts w:eastAsia="標楷體"/>
            <w:color w:val="1155CC"/>
            <w:kern w:val="0"/>
            <w:sz w:val="22"/>
            <w:szCs w:val="24"/>
            <w:u w:val="single"/>
          </w:rPr>
          <w:t>https://pubmed.ncbi.nlm.nih.gov/35076665/</w:t>
        </w:r>
      </w:hyperlink>
    </w:p>
    <w:p w14:paraId="12D82059" w14:textId="77777777" w:rsidR="008100B1" w:rsidRPr="008100B1" w:rsidRDefault="008100B1" w:rsidP="008100B1">
      <w:pPr>
        <w:widowControl/>
        <w:numPr>
          <w:ilvl w:val="0"/>
          <w:numId w:val="9"/>
        </w:numPr>
        <w:spacing w:line="320" w:lineRule="exact"/>
        <w:jc w:val="both"/>
        <w:textAlignment w:val="baseline"/>
        <w:rPr>
          <w:rFonts w:eastAsia="標楷體"/>
          <w:color w:val="000000"/>
          <w:kern w:val="0"/>
          <w:sz w:val="22"/>
          <w:szCs w:val="24"/>
        </w:rPr>
      </w:pPr>
      <w:r w:rsidRPr="008100B1">
        <w:rPr>
          <w:rFonts w:eastAsia="標楷體"/>
          <w:color w:val="000000"/>
          <w:kern w:val="0"/>
          <w:sz w:val="22"/>
          <w:szCs w:val="24"/>
        </w:rPr>
        <w:t xml:space="preserve">CDC COVID-19 Vaccine Task Force. COVID-19 vaccine safety updates: Primary series in children and adolescents ages 5–11 and 12–15 years, and booster doses in adolescents ages 16–24 years.2022. Available from: </w:t>
      </w:r>
      <w:hyperlink r:id="rId29" w:history="1">
        <w:r w:rsidRPr="008100B1">
          <w:rPr>
            <w:rFonts w:eastAsia="標楷體"/>
            <w:color w:val="1155CC"/>
            <w:kern w:val="0"/>
            <w:sz w:val="22"/>
            <w:szCs w:val="24"/>
            <w:u w:val="single"/>
          </w:rPr>
          <w:t>https://www.cdc.gov/vaccines/acip/meetings/downloads/slides-2022-01-05/02-covid-su-508.pdf</w:t>
        </w:r>
      </w:hyperlink>
    </w:p>
    <w:p w14:paraId="085D9F52" w14:textId="77777777" w:rsidR="008100B1" w:rsidRPr="008100B1" w:rsidRDefault="008100B1" w:rsidP="008100B1">
      <w:pPr>
        <w:widowControl/>
        <w:numPr>
          <w:ilvl w:val="0"/>
          <w:numId w:val="9"/>
        </w:numPr>
        <w:spacing w:line="320" w:lineRule="exact"/>
        <w:jc w:val="both"/>
        <w:textAlignment w:val="baseline"/>
        <w:rPr>
          <w:rFonts w:eastAsia="標楷體"/>
          <w:color w:val="000000"/>
          <w:kern w:val="0"/>
          <w:sz w:val="22"/>
          <w:szCs w:val="24"/>
        </w:rPr>
      </w:pPr>
      <w:r w:rsidRPr="008100B1">
        <w:rPr>
          <w:rFonts w:eastAsia="標楷體"/>
          <w:color w:val="000000"/>
          <w:kern w:val="0"/>
          <w:sz w:val="22"/>
          <w:szCs w:val="24"/>
        </w:rPr>
        <w:t xml:space="preserve">Hannah Ritchie, Edouard Mathieu, Lucas </w:t>
      </w:r>
      <w:proofErr w:type="spellStart"/>
      <w:r w:rsidRPr="008100B1">
        <w:rPr>
          <w:rFonts w:eastAsia="標楷體"/>
          <w:color w:val="000000"/>
          <w:kern w:val="0"/>
          <w:sz w:val="22"/>
          <w:szCs w:val="24"/>
        </w:rPr>
        <w:t>Rodés-Guirao</w:t>
      </w:r>
      <w:proofErr w:type="spellEnd"/>
      <w:r w:rsidRPr="008100B1">
        <w:rPr>
          <w:rFonts w:eastAsia="標楷體"/>
          <w:color w:val="000000"/>
          <w:kern w:val="0"/>
          <w:sz w:val="22"/>
          <w:szCs w:val="24"/>
        </w:rPr>
        <w:t xml:space="preserve">, Cameron Appel, Charlie </w:t>
      </w:r>
      <w:proofErr w:type="spellStart"/>
      <w:r w:rsidRPr="008100B1">
        <w:rPr>
          <w:rFonts w:eastAsia="標楷體"/>
          <w:color w:val="000000"/>
          <w:kern w:val="0"/>
          <w:sz w:val="22"/>
          <w:szCs w:val="24"/>
        </w:rPr>
        <w:t>Giattino</w:t>
      </w:r>
      <w:proofErr w:type="spellEnd"/>
      <w:r w:rsidRPr="008100B1">
        <w:rPr>
          <w:rFonts w:eastAsia="標楷體"/>
          <w:color w:val="000000"/>
          <w:kern w:val="0"/>
          <w:sz w:val="22"/>
          <w:szCs w:val="24"/>
        </w:rPr>
        <w:t xml:space="preserve">, Esteban Ortiz-Ospina, Joe </w:t>
      </w:r>
      <w:proofErr w:type="spellStart"/>
      <w:r w:rsidRPr="008100B1">
        <w:rPr>
          <w:rFonts w:eastAsia="標楷體"/>
          <w:color w:val="000000"/>
          <w:kern w:val="0"/>
          <w:sz w:val="22"/>
          <w:szCs w:val="24"/>
        </w:rPr>
        <w:t>Hasell</w:t>
      </w:r>
      <w:proofErr w:type="spellEnd"/>
      <w:r w:rsidRPr="008100B1">
        <w:rPr>
          <w:rFonts w:eastAsia="標楷體"/>
          <w:color w:val="000000"/>
          <w:kern w:val="0"/>
          <w:sz w:val="22"/>
          <w:szCs w:val="24"/>
        </w:rPr>
        <w:t xml:space="preserve">, Bobbie Macdonald, Diana </w:t>
      </w:r>
      <w:proofErr w:type="spellStart"/>
      <w:r w:rsidRPr="008100B1">
        <w:rPr>
          <w:rFonts w:eastAsia="標楷體"/>
          <w:color w:val="000000"/>
          <w:kern w:val="0"/>
          <w:sz w:val="22"/>
          <w:szCs w:val="24"/>
        </w:rPr>
        <w:t>Beltekian</w:t>
      </w:r>
      <w:proofErr w:type="spellEnd"/>
      <w:r w:rsidRPr="008100B1">
        <w:rPr>
          <w:rFonts w:eastAsia="標楷體"/>
          <w:color w:val="000000"/>
          <w:kern w:val="0"/>
          <w:sz w:val="22"/>
          <w:szCs w:val="24"/>
        </w:rPr>
        <w:t xml:space="preserve"> and Max </w:t>
      </w:r>
      <w:proofErr w:type="spellStart"/>
      <w:r w:rsidRPr="008100B1">
        <w:rPr>
          <w:rFonts w:eastAsia="標楷體"/>
          <w:color w:val="000000"/>
          <w:kern w:val="0"/>
          <w:sz w:val="22"/>
          <w:szCs w:val="24"/>
        </w:rPr>
        <w:t>Roser</w:t>
      </w:r>
      <w:proofErr w:type="spellEnd"/>
      <w:r w:rsidRPr="008100B1">
        <w:rPr>
          <w:rFonts w:eastAsia="標楷體"/>
          <w:color w:val="000000"/>
          <w:kern w:val="0"/>
          <w:sz w:val="22"/>
          <w:szCs w:val="24"/>
        </w:rPr>
        <w:t xml:space="preserve"> (2020) - "Coronavirus Pandemic (COVID-19)". Published online at OurWorldInData.org. Retrieved from: 'https://ourworldindata.org/coronavirus'[Online Resource]</w:t>
      </w:r>
    </w:p>
    <w:p w14:paraId="0AB5CDFB" w14:textId="77777777" w:rsidR="008100B1" w:rsidRPr="008100B1" w:rsidRDefault="008100B1" w:rsidP="008100B1">
      <w:pPr>
        <w:widowControl/>
        <w:numPr>
          <w:ilvl w:val="0"/>
          <w:numId w:val="9"/>
        </w:numPr>
        <w:spacing w:line="320" w:lineRule="exact"/>
        <w:jc w:val="both"/>
        <w:textAlignment w:val="baseline"/>
        <w:rPr>
          <w:rFonts w:eastAsia="標楷體"/>
          <w:color w:val="000000"/>
          <w:kern w:val="0"/>
          <w:sz w:val="22"/>
          <w:szCs w:val="24"/>
        </w:rPr>
      </w:pPr>
      <w:r w:rsidRPr="008100B1">
        <w:rPr>
          <w:rFonts w:eastAsia="標楷體"/>
          <w:color w:val="000000"/>
          <w:kern w:val="0"/>
          <w:sz w:val="22"/>
          <w:szCs w:val="24"/>
        </w:rPr>
        <w:t xml:space="preserve">Feldstein LR, </w:t>
      </w:r>
      <w:proofErr w:type="spellStart"/>
      <w:r w:rsidRPr="008100B1">
        <w:rPr>
          <w:rFonts w:eastAsia="標楷體"/>
          <w:color w:val="000000"/>
          <w:kern w:val="0"/>
          <w:sz w:val="22"/>
          <w:szCs w:val="24"/>
        </w:rPr>
        <w:t>Tenforde</w:t>
      </w:r>
      <w:proofErr w:type="spellEnd"/>
      <w:r w:rsidRPr="008100B1">
        <w:rPr>
          <w:rFonts w:eastAsia="標楷體"/>
          <w:color w:val="000000"/>
          <w:kern w:val="0"/>
          <w:sz w:val="22"/>
          <w:szCs w:val="24"/>
        </w:rPr>
        <w:t xml:space="preserve"> MW, Friedman KG, et al. Characteristics and Outcomes of US Children and Adolescents </w:t>
      </w:r>
      <w:proofErr w:type="gramStart"/>
      <w:r w:rsidRPr="008100B1">
        <w:rPr>
          <w:rFonts w:eastAsia="標楷體"/>
          <w:color w:val="000000"/>
          <w:kern w:val="0"/>
          <w:sz w:val="22"/>
          <w:szCs w:val="24"/>
        </w:rPr>
        <w:t>With</w:t>
      </w:r>
      <w:proofErr w:type="gramEnd"/>
      <w:r w:rsidRPr="008100B1">
        <w:rPr>
          <w:rFonts w:eastAsia="標楷體"/>
          <w:color w:val="000000"/>
          <w:kern w:val="0"/>
          <w:sz w:val="22"/>
          <w:szCs w:val="24"/>
        </w:rPr>
        <w:t xml:space="preserve"> Multisystem Inflammatory Syndrome in Children (MIS-C) Compared With Severe Acute COVID-19. JAMA. 2021;325(11):1074–1087. doi:10.1001/jama.2021.2091.</w:t>
      </w:r>
      <w:hyperlink r:id="rId30" w:history="1">
        <w:r w:rsidRPr="008100B1">
          <w:rPr>
            <w:rFonts w:eastAsia="標楷體"/>
            <w:color w:val="1155CC"/>
            <w:kern w:val="0"/>
            <w:sz w:val="22"/>
            <w:szCs w:val="24"/>
            <w:u w:val="single"/>
          </w:rPr>
          <w:t>https://jamanetwork.com/journals/jama/fullarticle/2777026</w:t>
        </w:r>
      </w:hyperlink>
    </w:p>
    <w:p w14:paraId="4653FE8F" w14:textId="66F24895" w:rsidR="008100B1" w:rsidRPr="008100B1" w:rsidRDefault="008100B1">
      <w:pPr>
        <w:widowControl/>
        <w:rPr>
          <w:rFonts w:eastAsia="標楷體"/>
          <w:b/>
          <w:sz w:val="28"/>
          <w:szCs w:val="24"/>
        </w:rPr>
      </w:pPr>
      <w:r w:rsidRPr="008100B1">
        <w:rPr>
          <w:rFonts w:eastAsia="標楷體"/>
          <w:b/>
          <w:sz w:val="28"/>
          <w:szCs w:val="24"/>
        </w:rPr>
        <w:br w:type="page"/>
      </w:r>
    </w:p>
    <w:p w14:paraId="512F42C9" w14:textId="05BF84A8" w:rsidR="001019BA" w:rsidRPr="009F3281" w:rsidRDefault="00192F55" w:rsidP="001019BA">
      <w:pPr>
        <w:adjustRightInd w:val="0"/>
        <w:snapToGrid w:val="0"/>
        <w:spacing w:line="340" w:lineRule="exact"/>
        <w:ind w:leftChars="59" w:left="422" w:hangingChars="100" w:hanging="280"/>
        <w:jc w:val="center"/>
        <w:rPr>
          <w:rFonts w:eastAsia="標楷體"/>
          <w:b/>
          <w:sz w:val="28"/>
          <w:szCs w:val="24"/>
        </w:rPr>
      </w:pPr>
      <w:r w:rsidRPr="005209AE">
        <w:rPr>
          <w:rFonts w:eastAsia="標楷體" w:hint="eastAsia"/>
          <w:b/>
          <w:sz w:val="28"/>
          <w:szCs w:val="24"/>
        </w:rPr>
        <w:lastRenderedPageBreak/>
        <w:t>COVID-19</w:t>
      </w:r>
      <w:r w:rsidRPr="005209AE">
        <w:rPr>
          <w:rFonts w:eastAsia="標楷體" w:hint="eastAsia"/>
          <w:b/>
          <w:sz w:val="28"/>
          <w:szCs w:val="24"/>
        </w:rPr>
        <w:t>疫苗</w:t>
      </w:r>
      <w:r w:rsidR="001019BA" w:rsidRPr="005209AE">
        <w:rPr>
          <w:rFonts w:eastAsia="標楷體" w:hint="eastAsia"/>
          <w:b/>
          <w:sz w:val="28"/>
          <w:szCs w:val="24"/>
        </w:rPr>
        <w:t>校園接種作業問答</w:t>
      </w:r>
      <w:proofErr w:type="gramStart"/>
      <w:r w:rsidR="001019BA" w:rsidRPr="005209AE">
        <w:rPr>
          <w:rFonts w:eastAsia="標楷體" w:hint="eastAsia"/>
          <w:b/>
          <w:sz w:val="28"/>
          <w:szCs w:val="24"/>
        </w:rPr>
        <w:t>輯</w:t>
      </w:r>
      <w:proofErr w:type="gramEnd"/>
    </w:p>
    <w:p w14:paraId="1D21EFCA" w14:textId="20B68250" w:rsidR="00192F55" w:rsidRPr="004609EE" w:rsidRDefault="004E24A4" w:rsidP="004E24A4">
      <w:pPr>
        <w:wordWrap w:val="0"/>
        <w:adjustRightInd w:val="0"/>
        <w:snapToGrid w:val="0"/>
        <w:spacing w:line="340" w:lineRule="exact"/>
        <w:ind w:leftChars="59" w:left="382" w:rightChars="-142" w:right="-341" w:hangingChars="100" w:hanging="240"/>
        <w:jc w:val="right"/>
        <w:rPr>
          <w:rFonts w:eastAsia="標楷體"/>
          <w:b/>
          <w:color w:val="FF0000"/>
          <w:szCs w:val="24"/>
        </w:rPr>
      </w:pPr>
      <w:r>
        <w:rPr>
          <w:rFonts w:eastAsia="標楷體" w:hint="eastAsia"/>
          <w:b/>
          <w:color w:val="FF0000"/>
          <w:szCs w:val="24"/>
        </w:rPr>
        <w:t xml:space="preserve">  </w:t>
      </w:r>
      <w:r w:rsidR="00192F55" w:rsidRPr="004609EE">
        <w:rPr>
          <w:rFonts w:eastAsia="標楷體" w:hint="eastAsia"/>
          <w:b/>
          <w:color w:val="FF0000"/>
          <w:szCs w:val="24"/>
        </w:rPr>
        <w:t>11</w:t>
      </w:r>
      <w:r w:rsidR="000D4847">
        <w:rPr>
          <w:rFonts w:eastAsia="標楷體"/>
          <w:b/>
          <w:color w:val="FF0000"/>
          <w:szCs w:val="24"/>
        </w:rPr>
        <w:t>104</w:t>
      </w:r>
      <w:r w:rsidR="00B85AA9">
        <w:rPr>
          <w:rFonts w:eastAsia="標楷體" w:hint="eastAsia"/>
          <w:b/>
          <w:color w:val="FF0000"/>
          <w:szCs w:val="24"/>
        </w:rPr>
        <w:t>22</w:t>
      </w:r>
      <w:bookmarkStart w:id="0" w:name="_GoBack"/>
      <w:bookmarkEnd w:id="0"/>
      <w:r w:rsidR="00980CE9" w:rsidRPr="004609EE">
        <w:rPr>
          <w:rFonts w:eastAsia="標楷體" w:hint="eastAsia"/>
          <w:b/>
          <w:color w:val="FF0000"/>
          <w:szCs w:val="24"/>
        </w:rPr>
        <w:t xml:space="preserve">  </w:t>
      </w:r>
      <w:r w:rsidR="004609EE" w:rsidRPr="004609EE">
        <w:rPr>
          <w:rFonts w:eastAsia="標楷體" w:hint="eastAsia"/>
          <w:b/>
          <w:color w:val="FF0000"/>
          <w:szCs w:val="24"/>
        </w:rPr>
        <w:t>修訂</w:t>
      </w:r>
    </w:p>
    <w:p w14:paraId="39F8D8E6" w14:textId="2F149467" w:rsidR="001019BA" w:rsidRPr="009F3281" w:rsidRDefault="001019BA" w:rsidP="001019BA">
      <w:pPr>
        <w:pStyle w:val="a3"/>
        <w:numPr>
          <w:ilvl w:val="0"/>
          <w:numId w:val="4"/>
        </w:numPr>
        <w:adjustRightInd w:val="0"/>
        <w:snapToGrid w:val="0"/>
        <w:spacing w:beforeLines="100" w:before="360" w:afterLines="50" w:after="180" w:line="340" w:lineRule="exact"/>
        <w:ind w:leftChars="0" w:left="482" w:hanging="482"/>
        <w:jc w:val="both"/>
        <w:rPr>
          <w:rFonts w:ascii="Times New Roman" w:eastAsia="標楷體" w:hAnsi="Times New Roman"/>
          <w:b/>
          <w:sz w:val="26"/>
          <w:szCs w:val="26"/>
        </w:rPr>
      </w:pPr>
      <w:r w:rsidRPr="009F3281">
        <w:rPr>
          <w:rFonts w:ascii="Times New Roman" w:eastAsia="標楷體" w:hAnsi="Times New Roman"/>
          <w:b/>
          <w:sz w:val="26"/>
          <w:szCs w:val="26"/>
        </w:rPr>
        <w:t>COVID-19</w:t>
      </w:r>
      <w:r w:rsidRPr="009F3281">
        <w:rPr>
          <w:rFonts w:ascii="Times New Roman" w:eastAsia="標楷體" w:hAnsi="Times New Roman"/>
          <w:b/>
          <w:sz w:val="26"/>
          <w:szCs w:val="26"/>
        </w:rPr>
        <w:t>疫苗</w:t>
      </w:r>
      <w:r w:rsidR="0066205C" w:rsidRPr="009F3281">
        <w:rPr>
          <w:rFonts w:ascii="Times New Roman" w:eastAsia="標楷體" w:hAnsi="Times New Roman" w:hint="eastAsia"/>
          <w:b/>
          <w:sz w:val="26"/>
          <w:szCs w:val="26"/>
        </w:rPr>
        <w:t>校園</w:t>
      </w:r>
      <w:r w:rsidRPr="009F3281">
        <w:rPr>
          <w:rFonts w:ascii="Times New Roman" w:eastAsia="標楷體" w:hAnsi="Times New Roman"/>
          <w:b/>
          <w:sz w:val="26"/>
          <w:szCs w:val="26"/>
        </w:rPr>
        <w:t>接種</w:t>
      </w:r>
      <w:r w:rsidR="0066205C" w:rsidRPr="009F3281">
        <w:rPr>
          <w:rFonts w:ascii="Times New Roman" w:eastAsia="標楷體" w:hAnsi="Times New Roman" w:hint="eastAsia"/>
          <w:b/>
          <w:sz w:val="26"/>
          <w:szCs w:val="26"/>
        </w:rPr>
        <w:t>作業</w:t>
      </w:r>
      <w:r w:rsidRPr="009F3281">
        <w:rPr>
          <w:rFonts w:ascii="Times New Roman" w:eastAsia="標楷體" w:hAnsi="Times New Roman"/>
          <w:b/>
          <w:sz w:val="26"/>
          <w:szCs w:val="26"/>
        </w:rPr>
        <w:t>實施對象包含之學生以及認定方式為何？</w:t>
      </w:r>
    </w:p>
    <w:p w14:paraId="1AA5B218" w14:textId="233E35D8" w:rsidR="00AA3F3F" w:rsidRPr="000D0345" w:rsidRDefault="001019BA" w:rsidP="00AA3F3F">
      <w:pPr>
        <w:ind w:leftChars="59" w:left="566" w:hangingChars="163" w:hanging="424"/>
        <w:jc w:val="both"/>
        <w:rPr>
          <w:rFonts w:eastAsia="標楷體"/>
          <w:sz w:val="26"/>
          <w:szCs w:val="26"/>
        </w:rPr>
      </w:pPr>
      <w:r w:rsidRPr="009F3281">
        <w:rPr>
          <w:rFonts w:eastAsia="標楷體"/>
          <w:b/>
          <w:sz w:val="26"/>
          <w:szCs w:val="26"/>
        </w:rPr>
        <w:t>A</w:t>
      </w:r>
      <w:r w:rsidRPr="000D0345">
        <w:rPr>
          <w:rFonts w:eastAsia="標楷體"/>
          <w:b/>
          <w:sz w:val="26"/>
          <w:szCs w:val="26"/>
        </w:rPr>
        <w:t>：</w:t>
      </w:r>
      <w:bookmarkStart w:id="1" w:name="_Hlk81929356"/>
      <w:r w:rsidR="00AA3F3F" w:rsidRPr="000D0345">
        <w:rPr>
          <w:rFonts w:eastAsia="標楷體"/>
          <w:color w:val="FF0000"/>
          <w:sz w:val="26"/>
          <w:szCs w:val="26"/>
        </w:rPr>
        <w:t>校園接種作業實施對象：</w:t>
      </w:r>
      <w:bookmarkStart w:id="2" w:name="_Hlk82012406"/>
      <w:r w:rsidR="00283F28" w:rsidRPr="000D0345">
        <w:rPr>
          <w:rFonts w:eastAsia="標楷體"/>
          <w:color w:val="FF0000"/>
          <w:sz w:val="26"/>
          <w:szCs w:val="26"/>
        </w:rPr>
        <w:t>我國國小</w:t>
      </w:r>
      <w:r w:rsidR="00283F28" w:rsidRPr="000D0345">
        <w:rPr>
          <w:rFonts w:eastAsia="標楷體" w:hint="eastAsia"/>
          <w:color w:val="FF0000"/>
          <w:sz w:val="26"/>
          <w:szCs w:val="26"/>
        </w:rPr>
        <w:t>滿</w:t>
      </w:r>
      <w:r w:rsidR="00891EA8">
        <w:rPr>
          <w:rFonts w:eastAsia="標楷體"/>
          <w:color w:val="FF0000"/>
          <w:sz w:val="26"/>
          <w:szCs w:val="26"/>
        </w:rPr>
        <w:t>6</w:t>
      </w:r>
      <w:r w:rsidR="00283F28" w:rsidRPr="000D0345">
        <w:rPr>
          <w:rFonts w:eastAsia="標楷體" w:hint="eastAsia"/>
          <w:color w:val="FF0000"/>
          <w:sz w:val="26"/>
          <w:szCs w:val="26"/>
        </w:rPr>
        <w:t>歲學生</w:t>
      </w:r>
      <w:r w:rsidR="00283F28" w:rsidRPr="000D0345">
        <w:rPr>
          <w:rFonts w:eastAsia="標楷體"/>
          <w:color w:val="FF0000"/>
          <w:sz w:val="26"/>
          <w:szCs w:val="26"/>
        </w:rPr>
        <w:t>、</w:t>
      </w:r>
      <w:r w:rsidR="00283F28" w:rsidRPr="00891EA8">
        <w:rPr>
          <w:rFonts w:eastAsia="標楷體"/>
          <w:sz w:val="26"/>
          <w:szCs w:val="26"/>
        </w:rPr>
        <w:t>國中、高中</w:t>
      </w:r>
      <w:r w:rsidR="00283F28" w:rsidRPr="00891EA8">
        <w:rPr>
          <w:rFonts w:ascii="標楷體" w:eastAsia="標楷體" w:hAnsi="標楷體" w:hint="eastAsia"/>
          <w:sz w:val="26"/>
          <w:szCs w:val="26"/>
        </w:rPr>
        <w:t>、</w:t>
      </w:r>
      <w:r w:rsidR="00283F28" w:rsidRPr="00891EA8">
        <w:rPr>
          <w:rFonts w:eastAsia="標楷體"/>
          <w:sz w:val="26"/>
          <w:szCs w:val="26"/>
        </w:rPr>
        <w:t>五專一至三年級、</w:t>
      </w:r>
      <w:r w:rsidR="00283F28" w:rsidRPr="00891EA8">
        <w:rPr>
          <w:rFonts w:eastAsia="標楷體" w:hint="eastAsia"/>
          <w:sz w:val="26"/>
          <w:szCs w:val="26"/>
        </w:rPr>
        <w:t>特教學校、實驗教育、中正預校、大學附設七年一貫制、</w:t>
      </w:r>
      <w:r w:rsidR="00283F28" w:rsidRPr="00891EA8">
        <w:rPr>
          <w:rFonts w:eastAsia="標楷體"/>
          <w:sz w:val="26"/>
          <w:szCs w:val="26"/>
        </w:rPr>
        <w:t>少年矯正</w:t>
      </w:r>
      <w:proofErr w:type="gramStart"/>
      <w:r w:rsidR="00283F28" w:rsidRPr="00891EA8">
        <w:rPr>
          <w:rFonts w:eastAsia="標楷體"/>
          <w:sz w:val="26"/>
          <w:szCs w:val="26"/>
        </w:rPr>
        <w:t>學校及輔育</w:t>
      </w:r>
      <w:proofErr w:type="gramEnd"/>
      <w:r w:rsidR="00283F28" w:rsidRPr="00891EA8">
        <w:rPr>
          <w:rFonts w:eastAsia="標楷體"/>
          <w:sz w:val="26"/>
          <w:szCs w:val="26"/>
        </w:rPr>
        <w:t>院</w:t>
      </w:r>
      <w:r w:rsidR="00283F28" w:rsidRPr="00891EA8">
        <w:rPr>
          <w:rFonts w:eastAsia="標楷體" w:hint="eastAsia"/>
          <w:sz w:val="26"/>
          <w:szCs w:val="26"/>
        </w:rPr>
        <w:t>、境外臺校、外僑學校學生</w:t>
      </w:r>
      <w:r w:rsidR="00AA3F3F" w:rsidRPr="000D0345">
        <w:rPr>
          <w:rFonts w:eastAsia="標楷體"/>
          <w:color w:val="FF0000"/>
          <w:sz w:val="26"/>
          <w:szCs w:val="26"/>
        </w:rPr>
        <w:t>，</w:t>
      </w:r>
      <w:bookmarkEnd w:id="2"/>
      <w:r w:rsidR="00AA3F3F" w:rsidRPr="000D0345">
        <w:rPr>
          <w:rFonts w:eastAsia="標楷體"/>
          <w:sz w:val="26"/>
          <w:szCs w:val="26"/>
        </w:rPr>
        <w:t>以及自學學生</w:t>
      </w:r>
      <w:r w:rsidR="005D5628" w:rsidRPr="000D0345">
        <w:rPr>
          <w:rFonts w:eastAsia="標楷體" w:hint="eastAsia"/>
          <w:color w:val="538135" w:themeColor="accent6" w:themeShade="BF"/>
          <w:sz w:val="26"/>
          <w:szCs w:val="26"/>
        </w:rPr>
        <w:t>。</w:t>
      </w:r>
      <w:r w:rsidR="00AA3F3F" w:rsidRPr="000D0345">
        <w:rPr>
          <w:rFonts w:eastAsia="標楷體"/>
          <w:sz w:val="26"/>
          <w:szCs w:val="26"/>
        </w:rPr>
        <w:t>包含下列對象：</w:t>
      </w:r>
    </w:p>
    <w:p w14:paraId="61AE0195" w14:textId="243DB8A2" w:rsidR="00AA3F3F" w:rsidRPr="000D0345" w:rsidRDefault="00AA3F3F" w:rsidP="00AA3F3F">
      <w:pPr>
        <w:pStyle w:val="a3"/>
        <w:numPr>
          <w:ilvl w:val="0"/>
          <w:numId w:val="5"/>
        </w:numPr>
        <w:ind w:leftChars="0" w:left="709" w:hanging="425"/>
        <w:jc w:val="both"/>
        <w:rPr>
          <w:rFonts w:ascii="Times New Roman" w:eastAsia="標楷體" w:hAnsi="Times New Roman"/>
          <w:sz w:val="26"/>
          <w:szCs w:val="26"/>
        </w:rPr>
      </w:pPr>
      <w:r w:rsidRPr="000D0345">
        <w:rPr>
          <w:rFonts w:ascii="Times New Roman" w:eastAsia="標楷體" w:hAnsi="Times New Roman"/>
          <w:sz w:val="26"/>
          <w:szCs w:val="26"/>
        </w:rPr>
        <w:t>註冊為我國國小學生</w:t>
      </w:r>
      <w:r w:rsidRPr="000D0345">
        <w:rPr>
          <w:rFonts w:ascii="Times New Roman" w:eastAsia="標楷體" w:hAnsi="Times New Roman"/>
          <w:sz w:val="26"/>
          <w:szCs w:val="26"/>
        </w:rPr>
        <w:t>(</w:t>
      </w:r>
      <w:r w:rsidRPr="000D0345">
        <w:rPr>
          <w:rFonts w:ascii="Times New Roman" w:eastAsia="標楷體" w:hAnsi="Times New Roman"/>
          <w:sz w:val="26"/>
          <w:szCs w:val="26"/>
        </w:rPr>
        <w:t>含境外</w:t>
      </w:r>
      <w:proofErr w:type="gramStart"/>
      <w:r w:rsidRPr="000D0345">
        <w:rPr>
          <w:rFonts w:ascii="Times New Roman" w:eastAsia="標楷體" w:hAnsi="Times New Roman"/>
          <w:sz w:val="26"/>
          <w:szCs w:val="26"/>
        </w:rPr>
        <w:t>臺</w:t>
      </w:r>
      <w:proofErr w:type="gramEnd"/>
      <w:r w:rsidRPr="000D0345">
        <w:rPr>
          <w:rFonts w:ascii="Times New Roman" w:eastAsia="標楷體" w:hAnsi="Times New Roman"/>
          <w:sz w:val="26"/>
          <w:szCs w:val="26"/>
        </w:rPr>
        <w:t>校</w:t>
      </w:r>
      <w:r w:rsidR="00902960" w:rsidRPr="000D0345">
        <w:rPr>
          <w:rFonts w:ascii="Times New Roman" w:eastAsia="標楷體" w:hAnsi="Times New Roman" w:hint="eastAsia"/>
          <w:sz w:val="26"/>
          <w:szCs w:val="26"/>
        </w:rPr>
        <w:t>、外僑學校</w:t>
      </w:r>
      <w:r w:rsidRPr="000D0345">
        <w:rPr>
          <w:rFonts w:ascii="Times New Roman" w:eastAsia="標楷體" w:hAnsi="Times New Roman"/>
          <w:sz w:val="26"/>
          <w:szCs w:val="26"/>
        </w:rPr>
        <w:t>，但不含補校</w:t>
      </w:r>
      <w:r w:rsidRPr="000D0345">
        <w:rPr>
          <w:rFonts w:ascii="Times New Roman" w:eastAsia="標楷體" w:hAnsi="Times New Roman"/>
          <w:sz w:val="26"/>
          <w:szCs w:val="26"/>
        </w:rPr>
        <w:t>)</w:t>
      </w:r>
      <w:r w:rsidRPr="000D0345">
        <w:rPr>
          <w:rFonts w:ascii="Times New Roman" w:eastAsia="標楷體" w:hAnsi="Times New Roman"/>
          <w:sz w:val="26"/>
          <w:szCs w:val="26"/>
        </w:rPr>
        <w:t>，</w:t>
      </w:r>
      <w:r w:rsidRPr="00891EA8">
        <w:rPr>
          <w:rFonts w:ascii="Times New Roman" w:eastAsia="標楷體" w:hAnsi="Times New Roman"/>
          <w:color w:val="FF0000"/>
          <w:sz w:val="26"/>
          <w:szCs w:val="26"/>
        </w:rPr>
        <w:t>年齡滿</w:t>
      </w:r>
      <w:r w:rsidR="00891EA8" w:rsidRPr="00891EA8">
        <w:rPr>
          <w:rFonts w:ascii="Times New Roman" w:eastAsia="標楷體" w:hAnsi="Times New Roman"/>
          <w:color w:val="FF0000"/>
          <w:sz w:val="26"/>
          <w:szCs w:val="26"/>
        </w:rPr>
        <w:t>6</w:t>
      </w:r>
      <w:r w:rsidRPr="00891EA8">
        <w:rPr>
          <w:rFonts w:ascii="Times New Roman" w:eastAsia="標楷體" w:hAnsi="Times New Roman"/>
          <w:color w:val="FF0000"/>
          <w:sz w:val="26"/>
          <w:szCs w:val="26"/>
        </w:rPr>
        <w:t>歲之學生。</w:t>
      </w:r>
    </w:p>
    <w:p w14:paraId="6B7F9A2D" w14:textId="1464AB99" w:rsidR="00AA3F3F" w:rsidRPr="00891EA8" w:rsidRDefault="00AA3F3F" w:rsidP="00AA3F3F">
      <w:pPr>
        <w:pStyle w:val="a3"/>
        <w:numPr>
          <w:ilvl w:val="0"/>
          <w:numId w:val="5"/>
        </w:numPr>
        <w:ind w:leftChars="0" w:left="709" w:hanging="425"/>
        <w:jc w:val="both"/>
        <w:rPr>
          <w:rFonts w:ascii="Times New Roman" w:eastAsia="標楷體" w:hAnsi="Times New Roman"/>
          <w:sz w:val="26"/>
          <w:szCs w:val="26"/>
        </w:rPr>
      </w:pPr>
      <w:r w:rsidRPr="00891EA8">
        <w:rPr>
          <w:rFonts w:ascii="Times New Roman" w:eastAsia="標楷體" w:hAnsi="Times New Roman"/>
          <w:sz w:val="26"/>
          <w:szCs w:val="26"/>
        </w:rPr>
        <w:t>註冊為我國國中學生</w:t>
      </w:r>
      <w:bookmarkStart w:id="3" w:name="_Hlk82012438"/>
      <w:r w:rsidR="009F0CEB" w:rsidRPr="00891EA8">
        <w:rPr>
          <w:rFonts w:ascii="標楷體" w:eastAsia="標楷體" w:hAnsi="標楷體" w:hint="eastAsia"/>
          <w:sz w:val="26"/>
          <w:szCs w:val="26"/>
        </w:rPr>
        <w:t>、中正預校、大學附設七年一貫制</w:t>
      </w:r>
      <w:bookmarkEnd w:id="3"/>
      <w:r w:rsidRPr="00891EA8">
        <w:rPr>
          <w:rFonts w:ascii="Times New Roman" w:eastAsia="標楷體" w:hAnsi="Times New Roman"/>
          <w:sz w:val="26"/>
          <w:szCs w:val="26"/>
        </w:rPr>
        <w:t>(</w:t>
      </w:r>
      <w:r w:rsidRPr="00891EA8">
        <w:rPr>
          <w:rFonts w:ascii="Times New Roman" w:eastAsia="標楷體" w:hAnsi="Times New Roman"/>
          <w:sz w:val="26"/>
          <w:szCs w:val="26"/>
        </w:rPr>
        <w:t>含境外</w:t>
      </w:r>
      <w:proofErr w:type="gramStart"/>
      <w:r w:rsidRPr="00891EA8">
        <w:rPr>
          <w:rFonts w:ascii="Times New Roman" w:eastAsia="標楷體" w:hAnsi="Times New Roman"/>
          <w:sz w:val="26"/>
          <w:szCs w:val="26"/>
        </w:rPr>
        <w:t>臺</w:t>
      </w:r>
      <w:proofErr w:type="gramEnd"/>
      <w:r w:rsidRPr="00891EA8">
        <w:rPr>
          <w:rFonts w:ascii="Times New Roman" w:eastAsia="標楷體" w:hAnsi="Times New Roman"/>
          <w:sz w:val="26"/>
          <w:szCs w:val="26"/>
        </w:rPr>
        <w:t>校</w:t>
      </w:r>
      <w:r w:rsidR="00902960" w:rsidRPr="00891EA8">
        <w:rPr>
          <w:rFonts w:ascii="Times New Roman" w:eastAsia="標楷體" w:hAnsi="Times New Roman" w:hint="eastAsia"/>
          <w:sz w:val="26"/>
          <w:szCs w:val="26"/>
        </w:rPr>
        <w:t>、外僑學校</w:t>
      </w:r>
      <w:r w:rsidRPr="00891EA8">
        <w:rPr>
          <w:rFonts w:ascii="Times New Roman" w:eastAsia="標楷體" w:hAnsi="Times New Roman"/>
          <w:sz w:val="26"/>
          <w:szCs w:val="26"/>
        </w:rPr>
        <w:t>，但不含補校</w:t>
      </w:r>
      <w:r w:rsidRPr="00891EA8">
        <w:rPr>
          <w:rFonts w:ascii="Times New Roman" w:eastAsia="標楷體" w:hAnsi="Times New Roman"/>
          <w:sz w:val="26"/>
          <w:szCs w:val="26"/>
        </w:rPr>
        <w:t>)</w:t>
      </w:r>
      <w:r w:rsidRPr="00891EA8">
        <w:rPr>
          <w:rFonts w:ascii="Times New Roman" w:eastAsia="標楷體" w:hAnsi="Times New Roman"/>
          <w:sz w:val="26"/>
          <w:szCs w:val="26"/>
        </w:rPr>
        <w:t>。</w:t>
      </w:r>
    </w:p>
    <w:p w14:paraId="194AA384" w14:textId="7517D52F" w:rsidR="00AA3F3F" w:rsidRPr="00891EA8" w:rsidRDefault="00AA3F3F" w:rsidP="00AA3F3F">
      <w:pPr>
        <w:pStyle w:val="a3"/>
        <w:numPr>
          <w:ilvl w:val="0"/>
          <w:numId w:val="5"/>
        </w:numPr>
        <w:ind w:leftChars="0" w:left="709" w:hanging="425"/>
        <w:jc w:val="both"/>
        <w:rPr>
          <w:rFonts w:ascii="Times New Roman" w:eastAsia="標楷體" w:hAnsi="Times New Roman"/>
          <w:sz w:val="26"/>
          <w:szCs w:val="26"/>
        </w:rPr>
      </w:pPr>
      <w:r w:rsidRPr="00891EA8">
        <w:rPr>
          <w:rFonts w:ascii="Times New Roman" w:eastAsia="標楷體" w:hAnsi="Times New Roman"/>
          <w:sz w:val="26"/>
          <w:szCs w:val="26"/>
        </w:rPr>
        <w:t>註冊為我國高中</w:t>
      </w:r>
      <w:r w:rsidR="00A7413C" w:rsidRPr="00891EA8">
        <w:rPr>
          <w:rFonts w:ascii="標楷體" w:eastAsia="標楷體" w:hAnsi="標楷體" w:hint="eastAsia"/>
          <w:sz w:val="26"/>
          <w:szCs w:val="26"/>
        </w:rPr>
        <w:t>、</w:t>
      </w:r>
      <w:r w:rsidRPr="00891EA8">
        <w:rPr>
          <w:rFonts w:ascii="Times New Roman" w:eastAsia="標楷體" w:hAnsi="Times New Roman"/>
          <w:sz w:val="26"/>
          <w:szCs w:val="26"/>
        </w:rPr>
        <w:t>五專</w:t>
      </w:r>
      <w:r w:rsidRPr="00891EA8">
        <w:rPr>
          <w:rFonts w:ascii="Times New Roman" w:eastAsia="標楷體" w:hAnsi="Times New Roman"/>
          <w:sz w:val="26"/>
          <w:szCs w:val="26"/>
        </w:rPr>
        <w:t>1-3</w:t>
      </w:r>
      <w:r w:rsidRPr="00891EA8">
        <w:rPr>
          <w:rFonts w:ascii="Times New Roman" w:eastAsia="標楷體" w:hAnsi="Times New Roman"/>
          <w:sz w:val="26"/>
          <w:szCs w:val="26"/>
        </w:rPr>
        <w:t>年級</w:t>
      </w:r>
      <w:r w:rsidR="00A7413C" w:rsidRPr="00891EA8">
        <w:rPr>
          <w:rFonts w:ascii="標楷體" w:eastAsia="標楷體" w:hAnsi="標楷體" w:hint="eastAsia"/>
          <w:sz w:val="26"/>
          <w:szCs w:val="26"/>
        </w:rPr>
        <w:t>學生</w:t>
      </w:r>
      <w:r w:rsidRPr="00891EA8">
        <w:rPr>
          <w:rFonts w:ascii="Times New Roman" w:eastAsia="標楷體" w:hAnsi="Times New Roman"/>
          <w:sz w:val="26"/>
          <w:szCs w:val="26"/>
        </w:rPr>
        <w:t>(</w:t>
      </w:r>
      <w:r w:rsidRPr="00891EA8">
        <w:rPr>
          <w:rFonts w:ascii="Times New Roman" w:eastAsia="標楷體" w:hAnsi="Times New Roman"/>
          <w:sz w:val="26"/>
          <w:szCs w:val="26"/>
        </w:rPr>
        <w:t>含進修部學生與境外</w:t>
      </w:r>
      <w:proofErr w:type="gramStart"/>
      <w:r w:rsidRPr="00891EA8">
        <w:rPr>
          <w:rFonts w:ascii="Times New Roman" w:eastAsia="標楷體" w:hAnsi="Times New Roman"/>
          <w:sz w:val="26"/>
          <w:szCs w:val="26"/>
        </w:rPr>
        <w:t>臺</w:t>
      </w:r>
      <w:proofErr w:type="gramEnd"/>
      <w:r w:rsidRPr="00891EA8">
        <w:rPr>
          <w:rFonts w:ascii="Times New Roman" w:eastAsia="標楷體" w:hAnsi="Times New Roman"/>
          <w:sz w:val="26"/>
          <w:szCs w:val="26"/>
        </w:rPr>
        <w:t>校</w:t>
      </w:r>
      <w:r w:rsidR="00902960" w:rsidRPr="00891EA8">
        <w:rPr>
          <w:rFonts w:ascii="Times New Roman" w:eastAsia="標楷體" w:hAnsi="Times New Roman" w:hint="eastAsia"/>
          <w:sz w:val="26"/>
          <w:szCs w:val="26"/>
        </w:rPr>
        <w:t>、外僑學校</w:t>
      </w:r>
      <w:r w:rsidRPr="00891EA8">
        <w:rPr>
          <w:rFonts w:ascii="Times New Roman" w:eastAsia="標楷體" w:hAnsi="Times New Roman"/>
          <w:sz w:val="26"/>
          <w:szCs w:val="26"/>
        </w:rPr>
        <w:t>)</w:t>
      </w:r>
      <w:r w:rsidRPr="00891EA8">
        <w:rPr>
          <w:rFonts w:ascii="Times New Roman" w:eastAsia="標楷體" w:hAnsi="Times New Roman"/>
          <w:sz w:val="26"/>
          <w:szCs w:val="26"/>
        </w:rPr>
        <w:t>。</w:t>
      </w:r>
    </w:p>
    <w:p w14:paraId="5F6FB978" w14:textId="32E83157" w:rsidR="00AA3F3F" w:rsidRPr="009F3281" w:rsidRDefault="00AA3F3F" w:rsidP="00AA3F3F">
      <w:pPr>
        <w:pStyle w:val="a3"/>
        <w:numPr>
          <w:ilvl w:val="0"/>
          <w:numId w:val="5"/>
        </w:numPr>
        <w:ind w:leftChars="0" w:left="709" w:hanging="425"/>
        <w:jc w:val="both"/>
        <w:rPr>
          <w:rFonts w:ascii="Times New Roman" w:eastAsia="標楷體" w:hAnsi="Times New Roman"/>
          <w:sz w:val="26"/>
          <w:szCs w:val="26"/>
        </w:rPr>
      </w:pPr>
      <w:r w:rsidRPr="009F3281">
        <w:rPr>
          <w:rFonts w:ascii="Times New Roman" w:eastAsia="標楷體" w:hAnsi="Times New Roman"/>
          <w:sz w:val="26"/>
          <w:szCs w:val="26"/>
        </w:rPr>
        <w:t>少年矯正學校及</w:t>
      </w:r>
      <w:r w:rsidR="00902960" w:rsidRPr="009F3281">
        <w:rPr>
          <w:rFonts w:ascii="Times New Roman" w:eastAsia="標楷體" w:hAnsi="Times New Roman" w:hint="eastAsia"/>
          <w:sz w:val="26"/>
          <w:szCs w:val="26"/>
        </w:rPr>
        <w:t>少年觀護所</w:t>
      </w:r>
      <w:r w:rsidRPr="009F3281">
        <w:rPr>
          <w:rFonts w:ascii="Times New Roman" w:eastAsia="標楷體" w:hAnsi="Times New Roman"/>
          <w:sz w:val="26"/>
          <w:szCs w:val="26"/>
        </w:rPr>
        <w:t>學生，以及屬「中途學校</w:t>
      </w:r>
      <w:r w:rsidRPr="009F3281">
        <w:rPr>
          <w:rFonts w:ascii="Times New Roman" w:eastAsia="標楷體" w:hAnsi="Times New Roman"/>
          <w:sz w:val="26"/>
          <w:szCs w:val="26"/>
        </w:rPr>
        <w:t>-</w:t>
      </w:r>
      <w:r w:rsidRPr="009F3281">
        <w:rPr>
          <w:rFonts w:ascii="Times New Roman" w:eastAsia="標楷體" w:hAnsi="Times New Roman"/>
          <w:sz w:val="26"/>
          <w:szCs w:val="26"/>
        </w:rPr>
        <w:t>在園教育」性質之兒童及少年安置（教養）機構學生。</w:t>
      </w:r>
    </w:p>
    <w:p w14:paraId="5C2B2B7A" w14:textId="77777777" w:rsidR="000743B0" w:rsidRPr="009F3281" w:rsidRDefault="00AA3F3F" w:rsidP="00AA3F3F">
      <w:pPr>
        <w:pStyle w:val="a3"/>
        <w:numPr>
          <w:ilvl w:val="0"/>
          <w:numId w:val="5"/>
        </w:numPr>
        <w:ind w:leftChars="0" w:left="709" w:hanging="425"/>
        <w:jc w:val="both"/>
        <w:rPr>
          <w:rFonts w:ascii="Times New Roman" w:eastAsia="標楷體" w:hAnsi="Times New Roman"/>
          <w:sz w:val="26"/>
          <w:szCs w:val="26"/>
        </w:rPr>
      </w:pPr>
      <w:r w:rsidRPr="009F3281">
        <w:rPr>
          <w:rFonts w:ascii="Times New Roman" w:eastAsia="標楷體" w:hAnsi="Times New Roman"/>
          <w:sz w:val="26"/>
          <w:szCs w:val="26"/>
        </w:rPr>
        <w:t>依據</w:t>
      </w:r>
      <w:r w:rsidRPr="009F3281">
        <w:rPr>
          <w:rFonts w:ascii="Times New Roman" w:eastAsia="標楷體" w:hAnsi="Times New Roman"/>
          <w:sz w:val="26"/>
          <w:szCs w:val="26"/>
        </w:rPr>
        <w:t>107</w:t>
      </w:r>
      <w:r w:rsidRPr="009F3281">
        <w:rPr>
          <w:rFonts w:ascii="Times New Roman" w:eastAsia="標楷體" w:hAnsi="Times New Roman"/>
          <w:sz w:val="26"/>
          <w:szCs w:val="26"/>
        </w:rPr>
        <w:t>年</w:t>
      </w:r>
      <w:r w:rsidRPr="009F3281">
        <w:rPr>
          <w:rFonts w:ascii="Times New Roman" w:eastAsia="標楷體" w:hAnsi="Times New Roman"/>
          <w:sz w:val="26"/>
          <w:szCs w:val="26"/>
        </w:rPr>
        <w:t>1</w:t>
      </w:r>
      <w:r w:rsidRPr="009F3281">
        <w:rPr>
          <w:rFonts w:ascii="Times New Roman" w:eastAsia="標楷體" w:hAnsi="Times New Roman"/>
          <w:sz w:val="26"/>
          <w:szCs w:val="26"/>
        </w:rPr>
        <w:t>月</w:t>
      </w:r>
      <w:r w:rsidRPr="009F3281">
        <w:rPr>
          <w:rFonts w:ascii="Times New Roman" w:eastAsia="標楷體" w:hAnsi="Times New Roman"/>
          <w:sz w:val="26"/>
          <w:szCs w:val="26"/>
        </w:rPr>
        <w:t>31</w:t>
      </w:r>
      <w:r w:rsidRPr="009F3281">
        <w:rPr>
          <w:rFonts w:ascii="Times New Roman" w:eastAsia="標楷體" w:hAnsi="Times New Roman"/>
          <w:sz w:val="26"/>
          <w:szCs w:val="26"/>
        </w:rPr>
        <w:t>日公布「高級中等以下教育階段非學校型態實驗教育實施條例」所稱之自學學生。</w:t>
      </w:r>
    </w:p>
    <w:bookmarkEnd w:id="1"/>
    <w:p w14:paraId="7F2FBCF6" w14:textId="77777777" w:rsidR="00AA3F3F" w:rsidRPr="009F3281" w:rsidRDefault="00AA3F3F" w:rsidP="00AA3F3F">
      <w:pPr>
        <w:pStyle w:val="a3"/>
        <w:numPr>
          <w:ilvl w:val="0"/>
          <w:numId w:val="4"/>
        </w:numPr>
        <w:adjustRightInd w:val="0"/>
        <w:snapToGrid w:val="0"/>
        <w:spacing w:beforeLines="100" w:before="360" w:afterLines="50" w:after="180" w:line="340" w:lineRule="exact"/>
        <w:ind w:leftChars="0" w:left="482" w:hanging="482"/>
        <w:jc w:val="both"/>
        <w:rPr>
          <w:rFonts w:ascii="Times New Roman" w:eastAsia="標楷體" w:hAnsi="Times New Roman"/>
          <w:b/>
          <w:sz w:val="26"/>
          <w:szCs w:val="26"/>
        </w:rPr>
      </w:pPr>
      <w:r w:rsidRPr="009F3281">
        <w:rPr>
          <w:rFonts w:ascii="Times New Roman" w:eastAsia="標楷體" w:hAnsi="Times New Roman"/>
          <w:b/>
          <w:sz w:val="26"/>
          <w:szCs w:val="26"/>
        </w:rPr>
        <w:t>COVID-19</w:t>
      </w:r>
      <w:r w:rsidRPr="009F3281">
        <w:rPr>
          <w:rFonts w:ascii="Times New Roman" w:eastAsia="標楷體" w:hAnsi="Times New Roman"/>
          <w:b/>
          <w:sz w:val="26"/>
          <w:szCs w:val="26"/>
        </w:rPr>
        <w:t>疫苗</w:t>
      </w:r>
      <w:r w:rsidRPr="009F3281">
        <w:rPr>
          <w:rFonts w:ascii="Times New Roman" w:eastAsia="標楷體" w:hAnsi="Times New Roman" w:hint="eastAsia"/>
          <w:b/>
          <w:sz w:val="26"/>
          <w:szCs w:val="26"/>
        </w:rPr>
        <w:t>校園</w:t>
      </w:r>
      <w:r w:rsidRPr="009F3281">
        <w:rPr>
          <w:rFonts w:ascii="Times New Roman" w:eastAsia="標楷體" w:hAnsi="Times New Roman"/>
          <w:b/>
          <w:sz w:val="26"/>
          <w:szCs w:val="26"/>
        </w:rPr>
        <w:t>接種</w:t>
      </w:r>
      <w:r w:rsidRPr="009F3281">
        <w:rPr>
          <w:rFonts w:ascii="Times New Roman" w:eastAsia="標楷體" w:hAnsi="Times New Roman" w:hint="eastAsia"/>
          <w:b/>
          <w:sz w:val="26"/>
          <w:szCs w:val="26"/>
        </w:rPr>
        <w:t>作業</w:t>
      </w:r>
      <w:r w:rsidRPr="009F3281">
        <w:rPr>
          <w:rFonts w:ascii="Times New Roman" w:eastAsia="標楷體" w:hAnsi="Times New Roman"/>
          <w:b/>
          <w:sz w:val="26"/>
          <w:szCs w:val="26"/>
        </w:rPr>
        <w:t>實施對象</w:t>
      </w:r>
      <w:r w:rsidRPr="009F3281">
        <w:rPr>
          <w:rFonts w:ascii="Times New Roman" w:eastAsia="標楷體" w:hAnsi="Times New Roman" w:hint="eastAsia"/>
          <w:b/>
          <w:sz w:val="26"/>
          <w:szCs w:val="26"/>
        </w:rPr>
        <w:t>之</w:t>
      </w:r>
      <w:r w:rsidRPr="009F3281">
        <w:rPr>
          <w:rFonts w:ascii="Times New Roman" w:eastAsia="標楷體" w:hAnsi="Times New Roman"/>
          <w:b/>
          <w:sz w:val="26"/>
          <w:szCs w:val="26"/>
        </w:rPr>
        <w:t>自學學生及其認定方式為何？</w:t>
      </w:r>
      <w:r w:rsidRPr="009F3281">
        <w:rPr>
          <w:rFonts w:eastAsia="標楷體"/>
          <w:b/>
          <w:sz w:val="26"/>
          <w:szCs w:val="26"/>
        </w:rPr>
        <w:t xml:space="preserve"> </w:t>
      </w:r>
    </w:p>
    <w:p w14:paraId="65711ACF" w14:textId="072A164D" w:rsidR="00AA3F3F" w:rsidRPr="009F3281" w:rsidRDefault="00AA3F3F" w:rsidP="00AA3F3F">
      <w:pPr>
        <w:ind w:leftChars="59" w:left="566" w:hangingChars="163" w:hanging="424"/>
        <w:jc w:val="both"/>
        <w:rPr>
          <w:rFonts w:eastAsia="標楷體"/>
          <w:sz w:val="26"/>
          <w:szCs w:val="26"/>
        </w:rPr>
      </w:pPr>
      <w:r w:rsidRPr="009F3281">
        <w:rPr>
          <w:rFonts w:eastAsia="標楷體"/>
          <w:b/>
          <w:sz w:val="26"/>
          <w:szCs w:val="26"/>
        </w:rPr>
        <w:t>A</w:t>
      </w:r>
      <w:r w:rsidRPr="009F3281">
        <w:rPr>
          <w:rFonts w:eastAsia="標楷體"/>
          <w:b/>
          <w:sz w:val="26"/>
          <w:szCs w:val="26"/>
        </w:rPr>
        <w:t>：</w:t>
      </w:r>
      <w:r w:rsidRPr="009F3281">
        <w:rPr>
          <w:rFonts w:eastAsia="標楷體" w:hint="eastAsia"/>
          <w:sz w:val="26"/>
          <w:szCs w:val="26"/>
        </w:rPr>
        <w:t>自學學生具學籍者參照學生集中接種模式，由學校通知接種事宜</w:t>
      </w:r>
      <w:r w:rsidR="00802A71">
        <w:rPr>
          <w:rFonts w:eastAsia="標楷體" w:hint="eastAsia"/>
          <w:sz w:val="26"/>
          <w:szCs w:val="26"/>
        </w:rPr>
        <w:t>。</w:t>
      </w:r>
      <w:r w:rsidRPr="00802A71">
        <w:rPr>
          <w:rFonts w:eastAsia="標楷體" w:hint="eastAsia"/>
          <w:color w:val="FF0000"/>
          <w:sz w:val="26"/>
          <w:szCs w:val="26"/>
        </w:rPr>
        <w:t>如無法到校接種</w:t>
      </w:r>
      <w:bookmarkStart w:id="4" w:name="_Hlk81931817"/>
      <w:r w:rsidR="00802A71" w:rsidRPr="00802A71">
        <w:rPr>
          <w:rFonts w:eastAsia="標楷體" w:hint="eastAsia"/>
          <w:color w:val="FF0000"/>
          <w:sz w:val="26"/>
          <w:szCs w:val="26"/>
        </w:rPr>
        <w:t>及</w:t>
      </w:r>
      <w:r w:rsidRPr="00802A71">
        <w:rPr>
          <w:rFonts w:eastAsia="標楷體" w:hint="eastAsia"/>
          <w:color w:val="FF0000"/>
          <w:sz w:val="26"/>
          <w:szCs w:val="26"/>
        </w:rPr>
        <w:t>未具學籍者參照學生未能於校園集中接種模式</w:t>
      </w:r>
      <w:r w:rsidRPr="009F3281">
        <w:rPr>
          <w:rFonts w:eastAsia="標楷體" w:hint="eastAsia"/>
          <w:sz w:val="26"/>
          <w:szCs w:val="26"/>
        </w:rPr>
        <w:t>，</w:t>
      </w:r>
      <w:bookmarkStart w:id="5" w:name="_Hlk81821311"/>
      <w:bookmarkEnd w:id="4"/>
      <w:r w:rsidR="00891EA8" w:rsidRPr="00891EA8">
        <w:rPr>
          <w:rFonts w:eastAsia="標楷體" w:hint="eastAsia"/>
          <w:color w:val="FF0000"/>
          <w:sz w:val="26"/>
          <w:szCs w:val="26"/>
          <w:u w:color="FF0000"/>
        </w:rPr>
        <w:t>請家長</w:t>
      </w:r>
      <w:r w:rsidR="00891EA8" w:rsidRPr="00891EA8">
        <w:rPr>
          <w:rFonts w:eastAsia="標楷體" w:hint="eastAsia"/>
          <w:color w:val="FF0000"/>
          <w:sz w:val="26"/>
          <w:szCs w:val="26"/>
          <w:u w:color="FF0000"/>
        </w:rPr>
        <w:t>(</w:t>
      </w:r>
      <w:r w:rsidR="00891EA8" w:rsidRPr="00891EA8">
        <w:rPr>
          <w:rFonts w:eastAsia="標楷體" w:hint="eastAsia"/>
          <w:color w:val="FF0000"/>
          <w:sz w:val="26"/>
          <w:szCs w:val="26"/>
          <w:u w:color="FF0000"/>
        </w:rPr>
        <w:t>監護人或關係人</w:t>
      </w:r>
      <w:r w:rsidR="00891EA8" w:rsidRPr="00891EA8">
        <w:rPr>
          <w:rFonts w:eastAsia="標楷體" w:hint="eastAsia"/>
          <w:color w:val="FF0000"/>
          <w:sz w:val="26"/>
          <w:szCs w:val="26"/>
          <w:u w:color="FF0000"/>
        </w:rPr>
        <w:t>)</w:t>
      </w:r>
      <w:r w:rsidR="00891EA8" w:rsidRPr="00891EA8">
        <w:rPr>
          <w:rFonts w:eastAsia="標楷體" w:hint="eastAsia"/>
          <w:color w:val="FF0000"/>
          <w:sz w:val="26"/>
          <w:szCs w:val="26"/>
          <w:u w:color="FF0000"/>
        </w:rPr>
        <w:t>陪同學生</w:t>
      </w:r>
      <w:r w:rsidR="00891EA8" w:rsidRPr="00891EA8">
        <w:rPr>
          <w:rFonts w:eastAsia="標楷體" w:hint="eastAsia"/>
          <w:color w:val="FF0000"/>
          <w:sz w:val="26"/>
          <w:szCs w:val="26"/>
          <w:u w:color="FF0000"/>
        </w:rPr>
        <w:t>/</w:t>
      </w:r>
      <w:r w:rsidR="00891EA8" w:rsidRPr="00891EA8">
        <w:rPr>
          <w:rFonts w:eastAsia="標楷體" w:hint="eastAsia"/>
          <w:color w:val="FF0000"/>
          <w:sz w:val="26"/>
          <w:szCs w:val="26"/>
          <w:u w:color="FF0000"/>
        </w:rPr>
        <w:t>青少年至地方政府衛生局指定之合約醫療院所完成疫苗接種。</w:t>
      </w:r>
      <w:bookmarkEnd w:id="5"/>
    </w:p>
    <w:p w14:paraId="3F1E5157" w14:textId="77777777" w:rsidR="000743B0" w:rsidRPr="009F3281" w:rsidRDefault="000743B0" w:rsidP="000743B0">
      <w:pPr>
        <w:pStyle w:val="a3"/>
        <w:numPr>
          <w:ilvl w:val="0"/>
          <w:numId w:val="4"/>
        </w:numPr>
        <w:adjustRightInd w:val="0"/>
        <w:snapToGrid w:val="0"/>
        <w:spacing w:beforeLines="100" w:before="360" w:afterLines="50" w:after="180" w:line="340" w:lineRule="exact"/>
        <w:ind w:leftChars="0" w:left="482" w:hanging="624"/>
        <w:jc w:val="both"/>
        <w:rPr>
          <w:rFonts w:ascii="Times New Roman" w:eastAsia="標楷體" w:hAnsi="Times New Roman"/>
          <w:b/>
          <w:sz w:val="26"/>
          <w:szCs w:val="26"/>
        </w:rPr>
      </w:pPr>
      <w:r w:rsidRPr="009F3281">
        <w:rPr>
          <w:rFonts w:ascii="Times New Roman" w:eastAsia="標楷體" w:hAnsi="Times New Roman"/>
          <w:b/>
          <w:sz w:val="26"/>
          <w:szCs w:val="26"/>
        </w:rPr>
        <w:t>兒童及少年安置及教養機構（如兒童之家、少年之家、中途之家、教養院、育幼院、懷幼院、陽光家園、兒少家園、少年家園、慈幼之家、少年教養所等）之受照顧者及其工作人員是否為公費</w:t>
      </w:r>
      <w:r w:rsidRPr="009F3281">
        <w:rPr>
          <w:rFonts w:ascii="Times New Roman" w:eastAsia="標楷體" w:hAnsi="Times New Roman"/>
          <w:b/>
          <w:sz w:val="26"/>
          <w:szCs w:val="26"/>
        </w:rPr>
        <w:t>COVID-19</w:t>
      </w:r>
      <w:r w:rsidRPr="009F3281">
        <w:rPr>
          <w:rFonts w:ascii="Times New Roman" w:eastAsia="標楷體" w:hAnsi="Times New Roman"/>
          <w:b/>
          <w:sz w:val="26"/>
          <w:szCs w:val="26"/>
        </w:rPr>
        <w:t>疫苗接種計畫實施對象中機構對象？</w:t>
      </w:r>
    </w:p>
    <w:p w14:paraId="09233DCB" w14:textId="77777777" w:rsidR="00616912" w:rsidRPr="009F3281" w:rsidRDefault="000743B0" w:rsidP="00616912">
      <w:pPr>
        <w:ind w:leftChars="59" w:left="566" w:hangingChars="163" w:hanging="424"/>
        <w:jc w:val="both"/>
        <w:rPr>
          <w:rFonts w:eastAsia="標楷體"/>
          <w:sz w:val="26"/>
          <w:szCs w:val="26"/>
        </w:rPr>
      </w:pPr>
      <w:r w:rsidRPr="009F3281">
        <w:rPr>
          <w:rFonts w:eastAsia="標楷體"/>
          <w:b/>
          <w:sz w:val="26"/>
          <w:szCs w:val="26"/>
        </w:rPr>
        <w:t>A</w:t>
      </w:r>
      <w:r w:rsidRPr="009F3281">
        <w:rPr>
          <w:rFonts w:eastAsia="標楷體"/>
          <w:b/>
          <w:sz w:val="26"/>
          <w:szCs w:val="26"/>
        </w:rPr>
        <w:t>：</w:t>
      </w:r>
      <w:r w:rsidRPr="009F3281">
        <w:rPr>
          <w:rFonts w:eastAsia="標楷體"/>
          <w:sz w:val="26"/>
          <w:szCs w:val="26"/>
        </w:rPr>
        <w:t>兒童及少年安置及教養機構</w:t>
      </w:r>
      <w:r w:rsidRPr="009F3281">
        <w:rPr>
          <w:rFonts w:eastAsia="標楷體" w:hint="eastAsia"/>
          <w:sz w:val="26"/>
          <w:szCs w:val="26"/>
        </w:rPr>
        <w:t>之工作人員及</w:t>
      </w:r>
      <w:r w:rsidRPr="009F3281">
        <w:rPr>
          <w:rFonts w:eastAsia="標楷體" w:hint="eastAsia"/>
          <w:sz w:val="26"/>
          <w:szCs w:val="26"/>
        </w:rPr>
        <w:t>18</w:t>
      </w:r>
      <w:r w:rsidRPr="009F3281">
        <w:rPr>
          <w:rFonts w:eastAsia="標楷體" w:hint="eastAsia"/>
          <w:sz w:val="26"/>
          <w:szCs w:val="26"/>
        </w:rPr>
        <w:t>歲以上受照顧者已列為</w:t>
      </w:r>
      <w:r w:rsidRPr="009F3281">
        <w:rPr>
          <w:rFonts w:eastAsia="標楷體" w:hint="eastAsia"/>
          <w:sz w:val="26"/>
          <w:szCs w:val="26"/>
        </w:rPr>
        <w:t>COVID-19</w:t>
      </w:r>
      <w:r w:rsidRPr="009F3281">
        <w:rPr>
          <w:rFonts w:eastAsia="標楷體" w:hint="eastAsia"/>
          <w:sz w:val="26"/>
          <w:szCs w:val="26"/>
        </w:rPr>
        <w:t>疫苗第五類對象</w:t>
      </w:r>
      <w:r w:rsidR="008F1BAE" w:rsidRPr="009F3281">
        <w:rPr>
          <w:rFonts w:eastAsia="標楷體" w:hint="eastAsia"/>
          <w:sz w:val="26"/>
          <w:szCs w:val="26"/>
        </w:rPr>
        <w:t>。</w:t>
      </w:r>
    </w:p>
    <w:p w14:paraId="2806374A" w14:textId="37D7A545" w:rsidR="000743B0" w:rsidRPr="009F3281" w:rsidRDefault="000743B0" w:rsidP="00616912">
      <w:pPr>
        <w:ind w:leftChars="235" w:left="564" w:firstLine="1"/>
        <w:jc w:val="both"/>
        <w:rPr>
          <w:rFonts w:eastAsia="標楷體"/>
          <w:sz w:val="26"/>
          <w:szCs w:val="26"/>
        </w:rPr>
      </w:pPr>
      <w:r w:rsidRPr="009F3281">
        <w:rPr>
          <w:rFonts w:eastAsia="標楷體" w:hint="eastAsia"/>
          <w:sz w:val="26"/>
          <w:szCs w:val="26"/>
        </w:rPr>
        <w:t>現階段滿</w:t>
      </w:r>
      <w:r w:rsidR="00891EA8" w:rsidRPr="00891EA8">
        <w:rPr>
          <w:rFonts w:eastAsia="標楷體"/>
          <w:color w:val="FF0000"/>
          <w:sz w:val="26"/>
          <w:szCs w:val="26"/>
        </w:rPr>
        <w:t>6</w:t>
      </w:r>
      <w:r w:rsidRPr="00891EA8">
        <w:rPr>
          <w:rFonts w:eastAsia="標楷體" w:hint="eastAsia"/>
          <w:color w:val="FF0000"/>
          <w:sz w:val="26"/>
          <w:szCs w:val="26"/>
        </w:rPr>
        <w:t>歲</w:t>
      </w:r>
      <w:r w:rsidRPr="009F3281">
        <w:rPr>
          <w:rFonts w:eastAsia="標楷體" w:hint="eastAsia"/>
          <w:sz w:val="26"/>
          <w:szCs w:val="26"/>
        </w:rPr>
        <w:t>至</w:t>
      </w:r>
      <w:r w:rsidR="00616912" w:rsidRPr="009F3281">
        <w:rPr>
          <w:rFonts w:eastAsia="標楷體"/>
          <w:sz w:val="26"/>
          <w:szCs w:val="26"/>
        </w:rPr>
        <w:t>17</w:t>
      </w:r>
      <w:r w:rsidR="00616912" w:rsidRPr="009F3281">
        <w:rPr>
          <w:rFonts w:eastAsia="標楷體"/>
          <w:sz w:val="26"/>
          <w:szCs w:val="26"/>
        </w:rPr>
        <w:t>歲</w:t>
      </w:r>
      <w:r w:rsidR="00616912" w:rsidRPr="009F3281">
        <w:rPr>
          <w:rFonts w:eastAsia="標楷體"/>
          <w:sz w:val="26"/>
          <w:szCs w:val="26"/>
        </w:rPr>
        <w:t>(</w:t>
      </w:r>
      <w:r w:rsidR="00616912" w:rsidRPr="009F3281">
        <w:rPr>
          <w:rFonts w:eastAsia="標楷體"/>
          <w:sz w:val="26"/>
          <w:szCs w:val="26"/>
        </w:rPr>
        <w:t>含</w:t>
      </w:r>
      <w:r w:rsidR="00616912" w:rsidRPr="009F3281">
        <w:rPr>
          <w:rFonts w:eastAsia="標楷體"/>
          <w:sz w:val="26"/>
          <w:szCs w:val="26"/>
        </w:rPr>
        <w:t>)</w:t>
      </w:r>
      <w:r w:rsidR="00616912" w:rsidRPr="009F3281">
        <w:rPr>
          <w:rFonts w:eastAsia="標楷體" w:hint="eastAsia"/>
          <w:sz w:val="26"/>
          <w:szCs w:val="26"/>
        </w:rPr>
        <w:t>學生</w:t>
      </w:r>
      <w:r w:rsidRPr="009F3281">
        <w:rPr>
          <w:rFonts w:eastAsia="標楷體" w:hint="eastAsia"/>
          <w:sz w:val="26"/>
          <w:szCs w:val="26"/>
        </w:rPr>
        <w:t>之校園接種作業以</w:t>
      </w:r>
      <w:r w:rsidRPr="009F3281">
        <w:rPr>
          <w:rFonts w:eastAsia="標楷體"/>
          <w:sz w:val="26"/>
          <w:szCs w:val="26"/>
        </w:rPr>
        <w:t>「中途學校</w:t>
      </w:r>
      <w:r w:rsidRPr="009F3281">
        <w:rPr>
          <w:rFonts w:eastAsia="標楷體"/>
          <w:sz w:val="26"/>
          <w:szCs w:val="26"/>
        </w:rPr>
        <w:t>-</w:t>
      </w:r>
      <w:r w:rsidRPr="009F3281">
        <w:rPr>
          <w:rFonts w:eastAsia="標楷體"/>
          <w:sz w:val="26"/>
          <w:szCs w:val="26"/>
        </w:rPr>
        <w:t>在園教育」性質之兒童及少年安置（教養）機構學生</w:t>
      </w:r>
      <w:r w:rsidRPr="009F3281">
        <w:rPr>
          <w:rFonts w:eastAsia="標楷體" w:hint="eastAsia"/>
          <w:sz w:val="26"/>
          <w:szCs w:val="26"/>
        </w:rPr>
        <w:t>為</w:t>
      </w:r>
      <w:r w:rsidR="00616912" w:rsidRPr="009F3281">
        <w:rPr>
          <w:rFonts w:eastAsia="標楷體" w:hint="eastAsia"/>
          <w:sz w:val="26"/>
          <w:szCs w:val="26"/>
        </w:rPr>
        <w:t>實施</w:t>
      </w:r>
      <w:r w:rsidRPr="009F3281">
        <w:rPr>
          <w:rFonts w:eastAsia="標楷體" w:hint="eastAsia"/>
          <w:sz w:val="26"/>
          <w:szCs w:val="26"/>
        </w:rPr>
        <w:t>對象，其餘</w:t>
      </w:r>
      <w:r w:rsidR="00616912" w:rsidRPr="009F3281">
        <w:rPr>
          <w:rFonts w:eastAsia="標楷體" w:hint="eastAsia"/>
          <w:sz w:val="26"/>
          <w:szCs w:val="26"/>
        </w:rPr>
        <w:t>未列入者，</w:t>
      </w:r>
      <w:r w:rsidRPr="009F3281">
        <w:rPr>
          <w:rFonts w:eastAsia="標楷體" w:hint="eastAsia"/>
          <w:sz w:val="26"/>
          <w:szCs w:val="26"/>
        </w:rPr>
        <w:t>得以註冊為我國國小、國中、高中、五專</w:t>
      </w:r>
      <w:r w:rsidRPr="009F3281">
        <w:rPr>
          <w:rFonts w:eastAsia="標楷體" w:hint="eastAsia"/>
          <w:sz w:val="26"/>
          <w:szCs w:val="26"/>
        </w:rPr>
        <w:t>1</w:t>
      </w:r>
      <w:r w:rsidRPr="009F3281">
        <w:rPr>
          <w:rFonts w:eastAsia="標楷體" w:hint="eastAsia"/>
          <w:sz w:val="26"/>
          <w:szCs w:val="26"/>
        </w:rPr>
        <w:t>至</w:t>
      </w:r>
      <w:r w:rsidRPr="009F3281">
        <w:rPr>
          <w:rFonts w:eastAsia="標楷體" w:hint="eastAsia"/>
          <w:sz w:val="26"/>
          <w:szCs w:val="26"/>
        </w:rPr>
        <w:t>3</w:t>
      </w:r>
      <w:r w:rsidRPr="009F3281">
        <w:rPr>
          <w:rFonts w:eastAsia="標楷體" w:hint="eastAsia"/>
          <w:sz w:val="26"/>
          <w:szCs w:val="26"/>
        </w:rPr>
        <w:t>年級學生身</w:t>
      </w:r>
      <w:r w:rsidR="008F1BAE" w:rsidRPr="009F3281">
        <w:rPr>
          <w:rFonts w:eastAsia="標楷體" w:hint="eastAsia"/>
          <w:sz w:val="26"/>
          <w:szCs w:val="26"/>
        </w:rPr>
        <w:t>分</w:t>
      </w:r>
      <w:r w:rsidRPr="009F3281">
        <w:rPr>
          <w:rFonts w:eastAsia="標楷體" w:hint="eastAsia"/>
          <w:sz w:val="26"/>
          <w:szCs w:val="26"/>
        </w:rPr>
        <w:t>認定符合該計畫學生實施校園接種作業對象。</w:t>
      </w:r>
    </w:p>
    <w:p w14:paraId="73CFB658" w14:textId="77777777" w:rsidR="00276787" w:rsidRPr="009F3281" w:rsidRDefault="00276787" w:rsidP="00616912">
      <w:pPr>
        <w:ind w:leftChars="235" w:left="564" w:firstLine="1"/>
        <w:jc w:val="both"/>
        <w:rPr>
          <w:rFonts w:eastAsia="標楷體"/>
          <w:sz w:val="26"/>
          <w:szCs w:val="26"/>
        </w:rPr>
      </w:pPr>
    </w:p>
    <w:p w14:paraId="1183E19C" w14:textId="77777777" w:rsidR="00AA3F3F" w:rsidRPr="009F3281" w:rsidRDefault="00AA3F3F" w:rsidP="003F6462">
      <w:pPr>
        <w:pStyle w:val="a3"/>
        <w:numPr>
          <w:ilvl w:val="0"/>
          <w:numId w:val="4"/>
        </w:numPr>
        <w:adjustRightInd w:val="0"/>
        <w:snapToGrid w:val="0"/>
        <w:spacing w:beforeLines="100" w:before="360" w:afterLines="50" w:after="180" w:line="340" w:lineRule="exact"/>
        <w:ind w:leftChars="0" w:left="482" w:hanging="624"/>
        <w:jc w:val="both"/>
        <w:rPr>
          <w:rFonts w:ascii="Times New Roman" w:eastAsia="標楷體" w:hAnsi="Times New Roman"/>
          <w:b/>
          <w:sz w:val="26"/>
          <w:szCs w:val="26"/>
        </w:rPr>
      </w:pPr>
      <w:r w:rsidRPr="009F3281">
        <w:rPr>
          <w:rFonts w:ascii="Times New Roman" w:eastAsia="標楷體" w:hAnsi="Times New Roman"/>
          <w:b/>
          <w:sz w:val="26"/>
          <w:szCs w:val="26"/>
        </w:rPr>
        <w:t>外僑學校之國小至國高中學生，是否為</w:t>
      </w:r>
      <w:r w:rsidRPr="009F3281">
        <w:rPr>
          <w:rFonts w:ascii="Times New Roman" w:eastAsia="標楷體" w:hAnsi="Times New Roman"/>
          <w:b/>
          <w:sz w:val="26"/>
          <w:szCs w:val="26"/>
        </w:rPr>
        <w:t>COVID-19</w:t>
      </w:r>
      <w:r w:rsidRPr="009F3281">
        <w:rPr>
          <w:rFonts w:ascii="Times New Roman" w:eastAsia="標楷體" w:hAnsi="Times New Roman"/>
          <w:b/>
          <w:sz w:val="26"/>
          <w:szCs w:val="26"/>
        </w:rPr>
        <w:t>疫苗接種計畫對象？</w:t>
      </w:r>
    </w:p>
    <w:p w14:paraId="0B72DB57" w14:textId="34075EC8" w:rsidR="00AA3F3F" w:rsidRPr="009F3281" w:rsidRDefault="00AA3F3F" w:rsidP="00AA3F3F">
      <w:pPr>
        <w:ind w:leftChars="70" w:left="649" w:hangingChars="185" w:hanging="481"/>
        <w:jc w:val="both"/>
        <w:rPr>
          <w:rFonts w:eastAsia="標楷體"/>
          <w:sz w:val="26"/>
          <w:szCs w:val="26"/>
        </w:rPr>
      </w:pPr>
      <w:r w:rsidRPr="009F3281">
        <w:rPr>
          <w:rFonts w:eastAsia="標楷體"/>
          <w:b/>
          <w:sz w:val="26"/>
          <w:szCs w:val="26"/>
        </w:rPr>
        <w:lastRenderedPageBreak/>
        <w:t>A</w:t>
      </w:r>
      <w:r w:rsidRPr="009F3281">
        <w:rPr>
          <w:rFonts w:eastAsia="標楷體"/>
          <w:b/>
          <w:sz w:val="26"/>
          <w:szCs w:val="26"/>
        </w:rPr>
        <w:t>：是的，</w:t>
      </w:r>
      <w:r w:rsidRPr="00891EA8">
        <w:rPr>
          <w:rFonts w:eastAsia="標楷體"/>
          <w:color w:val="FF0000"/>
          <w:sz w:val="26"/>
          <w:szCs w:val="26"/>
        </w:rPr>
        <w:t>註冊為我國國小</w:t>
      </w:r>
      <w:r w:rsidRPr="00891EA8">
        <w:rPr>
          <w:rFonts w:eastAsia="標楷體" w:hint="eastAsia"/>
          <w:color w:val="FF0000"/>
          <w:sz w:val="26"/>
          <w:szCs w:val="26"/>
        </w:rPr>
        <w:t>(</w:t>
      </w:r>
      <w:r w:rsidRPr="00891EA8">
        <w:rPr>
          <w:rFonts w:eastAsia="標楷體" w:hint="eastAsia"/>
          <w:color w:val="FF0000"/>
          <w:sz w:val="26"/>
          <w:szCs w:val="26"/>
        </w:rPr>
        <w:t>滿</w:t>
      </w:r>
      <w:r w:rsidR="00891EA8" w:rsidRPr="00891EA8">
        <w:rPr>
          <w:rFonts w:eastAsia="標楷體" w:hint="eastAsia"/>
          <w:color w:val="FF0000"/>
          <w:sz w:val="26"/>
          <w:szCs w:val="26"/>
        </w:rPr>
        <w:t>6</w:t>
      </w:r>
      <w:r w:rsidRPr="00891EA8">
        <w:rPr>
          <w:rFonts w:eastAsia="標楷體" w:hint="eastAsia"/>
          <w:color w:val="FF0000"/>
          <w:sz w:val="26"/>
          <w:szCs w:val="26"/>
        </w:rPr>
        <w:t>歲</w:t>
      </w:r>
      <w:r w:rsidRPr="00891EA8">
        <w:rPr>
          <w:rFonts w:eastAsia="標楷體" w:hint="eastAsia"/>
          <w:color w:val="FF0000"/>
          <w:sz w:val="26"/>
          <w:szCs w:val="26"/>
        </w:rPr>
        <w:t>)</w:t>
      </w:r>
      <w:r w:rsidRPr="009F3281">
        <w:rPr>
          <w:rFonts w:eastAsia="標楷體"/>
          <w:sz w:val="26"/>
          <w:szCs w:val="26"/>
        </w:rPr>
        <w:t>至國高中學生皆為</w:t>
      </w:r>
      <w:r w:rsidRPr="009F3281">
        <w:rPr>
          <w:rFonts w:eastAsia="標楷體"/>
          <w:sz w:val="26"/>
          <w:szCs w:val="26"/>
        </w:rPr>
        <w:t>COVID-19</w:t>
      </w:r>
      <w:r w:rsidRPr="009F3281">
        <w:rPr>
          <w:rFonts w:eastAsia="標楷體"/>
          <w:sz w:val="26"/>
          <w:szCs w:val="26"/>
        </w:rPr>
        <w:t>疫苗接種計畫對象，主要原因為學生</w:t>
      </w:r>
      <w:r w:rsidR="008F1BAE" w:rsidRPr="009F3281">
        <w:rPr>
          <w:rFonts w:eastAsia="標楷體" w:hint="eastAsia"/>
          <w:sz w:val="26"/>
          <w:szCs w:val="26"/>
        </w:rPr>
        <w:t>是</w:t>
      </w:r>
      <w:r w:rsidRPr="009F3281">
        <w:rPr>
          <w:rFonts w:eastAsia="標楷體"/>
          <w:sz w:val="26"/>
          <w:szCs w:val="26"/>
        </w:rPr>
        <w:t>COVID-19</w:t>
      </w:r>
      <w:r w:rsidRPr="009F3281">
        <w:rPr>
          <w:rFonts w:eastAsia="標楷體"/>
          <w:sz w:val="26"/>
          <w:szCs w:val="26"/>
        </w:rPr>
        <w:t>高傳播族群，透過學校集中</w:t>
      </w:r>
      <w:proofErr w:type="gramStart"/>
      <w:r w:rsidRPr="009F3281">
        <w:rPr>
          <w:rFonts w:eastAsia="標楷體"/>
          <w:sz w:val="26"/>
          <w:szCs w:val="26"/>
        </w:rPr>
        <w:t>施打可達到</w:t>
      </w:r>
      <w:proofErr w:type="gramEnd"/>
      <w:r w:rsidRPr="009F3281">
        <w:rPr>
          <w:rFonts w:eastAsia="標楷體"/>
          <w:sz w:val="26"/>
          <w:szCs w:val="26"/>
        </w:rPr>
        <w:t>較高群體免疫效果，並間接保護老人、幼兒等高風險族群。因此，外僑學校學生，當然亦為接種對象；地方政府應通知轄區外僑學校疫苗施打相關事宜，對於願意配合預防接種之外僑學校，亦應協助辦理</w:t>
      </w:r>
      <w:r w:rsidRPr="009F3281">
        <w:rPr>
          <w:rFonts w:eastAsia="標楷體"/>
          <w:sz w:val="26"/>
          <w:szCs w:val="26"/>
        </w:rPr>
        <w:t>COVID-19</w:t>
      </w:r>
      <w:r w:rsidRPr="009F3281">
        <w:rPr>
          <w:rFonts w:eastAsia="標楷體"/>
          <w:sz w:val="26"/>
          <w:szCs w:val="26"/>
        </w:rPr>
        <w:t>疫苗施打作業。</w:t>
      </w:r>
    </w:p>
    <w:p w14:paraId="50555EE3" w14:textId="77777777" w:rsidR="00AA3F3F" w:rsidRPr="009A31CB" w:rsidRDefault="00AA3F3F" w:rsidP="00AA3F3F">
      <w:pPr>
        <w:pStyle w:val="a3"/>
        <w:numPr>
          <w:ilvl w:val="0"/>
          <w:numId w:val="4"/>
        </w:numPr>
        <w:adjustRightInd w:val="0"/>
        <w:snapToGrid w:val="0"/>
        <w:spacing w:beforeLines="100" w:before="360" w:line="340" w:lineRule="exact"/>
        <w:ind w:leftChars="0" w:hanging="622"/>
        <w:jc w:val="both"/>
        <w:rPr>
          <w:rFonts w:ascii="Times New Roman" w:eastAsia="標楷體" w:hAnsi="Times New Roman"/>
          <w:b/>
          <w:sz w:val="26"/>
          <w:szCs w:val="26"/>
        </w:rPr>
      </w:pPr>
      <w:r w:rsidRPr="009A31CB">
        <w:rPr>
          <w:rFonts w:ascii="Times New Roman" w:eastAsia="標楷體" w:hAnsi="Times New Roman"/>
          <w:b/>
          <w:sz w:val="26"/>
          <w:szCs w:val="26"/>
        </w:rPr>
        <w:t>境外</w:t>
      </w:r>
      <w:proofErr w:type="gramStart"/>
      <w:r w:rsidRPr="009A31CB">
        <w:rPr>
          <w:rFonts w:ascii="Times New Roman" w:eastAsia="標楷體" w:hAnsi="Times New Roman"/>
          <w:b/>
          <w:sz w:val="26"/>
          <w:szCs w:val="26"/>
        </w:rPr>
        <w:t>臺</w:t>
      </w:r>
      <w:proofErr w:type="gramEnd"/>
      <w:r w:rsidRPr="009A31CB">
        <w:rPr>
          <w:rFonts w:ascii="Times New Roman" w:eastAsia="標楷體" w:hAnsi="Times New Roman"/>
          <w:b/>
          <w:sz w:val="26"/>
          <w:szCs w:val="26"/>
        </w:rPr>
        <w:t>校學生及其認定方式為何</w:t>
      </w:r>
      <w:r w:rsidRPr="009A31CB">
        <w:rPr>
          <w:rFonts w:ascii="Times New Roman" w:eastAsia="標楷體" w:hAnsi="Times New Roman" w:hint="eastAsia"/>
          <w:b/>
          <w:sz w:val="26"/>
          <w:szCs w:val="26"/>
        </w:rPr>
        <w:t>，</w:t>
      </w:r>
      <w:r w:rsidRPr="009A31CB">
        <w:rPr>
          <w:rFonts w:ascii="Times New Roman" w:eastAsia="標楷體" w:hAnsi="Times New Roman"/>
          <w:b/>
          <w:sz w:val="26"/>
          <w:szCs w:val="26"/>
        </w:rPr>
        <w:t>應該去哪裡接種公費</w:t>
      </w:r>
      <w:r w:rsidRPr="009A31CB">
        <w:rPr>
          <w:rFonts w:ascii="Times New Roman" w:eastAsia="標楷體" w:hAnsi="Times New Roman"/>
          <w:b/>
          <w:sz w:val="26"/>
          <w:szCs w:val="26"/>
        </w:rPr>
        <w:t>COVID-19</w:t>
      </w:r>
      <w:r w:rsidRPr="009A31CB">
        <w:rPr>
          <w:rFonts w:ascii="Times New Roman" w:eastAsia="標楷體" w:hAnsi="Times New Roman"/>
          <w:b/>
          <w:sz w:val="26"/>
          <w:szCs w:val="26"/>
        </w:rPr>
        <w:t>疫苗？</w:t>
      </w:r>
    </w:p>
    <w:p w14:paraId="762612D6" w14:textId="393001F4" w:rsidR="00AA3F3F" w:rsidRPr="000D0345" w:rsidRDefault="00AA3F3F" w:rsidP="00AA3F3F">
      <w:pPr>
        <w:spacing w:beforeLines="50" w:before="180"/>
        <w:ind w:leftChars="59" w:left="564" w:hangingChars="162" w:hanging="422"/>
        <w:jc w:val="both"/>
        <w:rPr>
          <w:rFonts w:eastAsia="標楷體"/>
          <w:sz w:val="26"/>
          <w:szCs w:val="26"/>
        </w:rPr>
      </w:pPr>
      <w:r w:rsidRPr="000D0345">
        <w:rPr>
          <w:rFonts w:eastAsia="標楷體"/>
          <w:b/>
          <w:sz w:val="26"/>
          <w:szCs w:val="26"/>
        </w:rPr>
        <w:t>A</w:t>
      </w:r>
      <w:r w:rsidRPr="000D0345">
        <w:rPr>
          <w:rFonts w:eastAsia="標楷體"/>
          <w:b/>
          <w:sz w:val="26"/>
          <w:szCs w:val="26"/>
        </w:rPr>
        <w:t>：</w:t>
      </w:r>
      <w:bookmarkStart w:id="6" w:name="_Hlk81931869"/>
      <w:r w:rsidRPr="000D0345">
        <w:rPr>
          <w:rFonts w:eastAsia="標楷體"/>
          <w:color w:val="FF0000"/>
          <w:sz w:val="26"/>
          <w:szCs w:val="26"/>
        </w:rPr>
        <w:t>境外</w:t>
      </w:r>
      <w:proofErr w:type="gramStart"/>
      <w:r w:rsidRPr="000D0345">
        <w:rPr>
          <w:rFonts w:eastAsia="標楷體"/>
          <w:color w:val="FF0000"/>
          <w:sz w:val="26"/>
          <w:szCs w:val="26"/>
        </w:rPr>
        <w:t>臺</w:t>
      </w:r>
      <w:proofErr w:type="gramEnd"/>
      <w:r w:rsidRPr="000D0345">
        <w:rPr>
          <w:rFonts w:eastAsia="標楷體"/>
          <w:color w:val="FF0000"/>
          <w:sz w:val="26"/>
          <w:szCs w:val="26"/>
        </w:rPr>
        <w:t>校學生於計畫執行</w:t>
      </w:r>
      <w:proofErr w:type="gramStart"/>
      <w:r w:rsidRPr="000D0345">
        <w:rPr>
          <w:rFonts w:eastAsia="標楷體"/>
          <w:color w:val="FF0000"/>
          <w:sz w:val="26"/>
          <w:szCs w:val="26"/>
        </w:rPr>
        <w:t>期間</w:t>
      </w:r>
      <w:proofErr w:type="gramEnd"/>
      <w:r w:rsidRPr="000D0345">
        <w:rPr>
          <w:rFonts w:eastAsia="標楷體"/>
          <w:color w:val="FF0000"/>
          <w:sz w:val="26"/>
          <w:szCs w:val="26"/>
        </w:rPr>
        <w:t>，</w:t>
      </w:r>
      <w:bookmarkEnd w:id="6"/>
      <w:r w:rsidR="00891EA8" w:rsidRPr="00891EA8">
        <w:rPr>
          <w:rFonts w:eastAsia="標楷體" w:hint="eastAsia"/>
          <w:color w:val="FF0000"/>
          <w:sz w:val="26"/>
          <w:szCs w:val="26"/>
          <w:u w:color="FF0000"/>
        </w:rPr>
        <w:t>請家長</w:t>
      </w:r>
      <w:r w:rsidR="00891EA8" w:rsidRPr="00891EA8">
        <w:rPr>
          <w:rFonts w:eastAsia="標楷體" w:hint="eastAsia"/>
          <w:color w:val="FF0000"/>
          <w:sz w:val="26"/>
          <w:szCs w:val="26"/>
          <w:u w:color="FF0000"/>
        </w:rPr>
        <w:t>(</w:t>
      </w:r>
      <w:r w:rsidR="00891EA8" w:rsidRPr="00891EA8">
        <w:rPr>
          <w:rFonts w:eastAsia="標楷體" w:hint="eastAsia"/>
          <w:color w:val="FF0000"/>
          <w:sz w:val="26"/>
          <w:szCs w:val="26"/>
          <w:u w:color="FF0000"/>
        </w:rPr>
        <w:t>監護人或關係人</w:t>
      </w:r>
      <w:r w:rsidR="00891EA8" w:rsidRPr="00891EA8">
        <w:rPr>
          <w:rFonts w:eastAsia="標楷體" w:hint="eastAsia"/>
          <w:color w:val="FF0000"/>
          <w:sz w:val="26"/>
          <w:szCs w:val="26"/>
          <w:u w:color="FF0000"/>
        </w:rPr>
        <w:t>)</w:t>
      </w:r>
      <w:r w:rsidR="00891EA8" w:rsidRPr="00891EA8">
        <w:rPr>
          <w:rFonts w:eastAsia="標楷體" w:hint="eastAsia"/>
          <w:color w:val="FF0000"/>
          <w:sz w:val="26"/>
          <w:szCs w:val="26"/>
          <w:u w:color="FF0000"/>
        </w:rPr>
        <w:t>陪同學生</w:t>
      </w:r>
      <w:r w:rsidR="00891EA8" w:rsidRPr="00891EA8">
        <w:rPr>
          <w:rFonts w:eastAsia="標楷體" w:hint="eastAsia"/>
          <w:color w:val="FF0000"/>
          <w:sz w:val="26"/>
          <w:szCs w:val="26"/>
          <w:u w:color="FF0000"/>
        </w:rPr>
        <w:t>/</w:t>
      </w:r>
      <w:r w:rsidR="00891EA8" w:rsidRPr="00891EA8">
        <w:rPr>
          <w:rFonts w:eastAsia="標楷體" w:hint="eastAsia"/>
          <w:color w:val="FF0000"/>
          <w:sz w:val="26"/>
          <w:szCs w:val="26"/>
          <w:u w:color="FF0000"/>
        </w:rPr>
        <w:t>青少年至地方政府衛生局指定之合約醫療院所完成疫苗接種</w:t>
      </w:r>
      <w:r w:rsidR="009A31CB" w:rsidRPr="000D0345">
        <w:rPr>
          <w:rFonts w:eastAsia="標楷體" w:hint="eastAsia"/>
          <w:color w:val="FF0000"/>
          <w:sz w:val="26"/>
          <w:szCs w:val="26"/>
        </w:rPr>
        <w:t>。</w:t>
      </w:r>
    </w:p>
    <w:p w14:paraId="2DAD9CEC" w14:textId="77777777" w:rsidR="00AA3F3F" w:rsidRPr="009F3281" w:rsidRDefault="00AA3F3F" w:rsidP="003F6462">
      <w:pPr>
        <w:pStyle w:val="a3"/>
        <w:numPr>
          <w:ilvl w:val="0"/>
          <w:numId w:val="4"/>
        </w:numPr>
        <w:adjustRightInd w:val="0"/>
        <w:snapToGrid w:val="0"/>
        <w:spacing w:beforeLines="100" w:before="360" w:afterLines="50" w:after="180" w:line="340" w:lineRule="exact"/>
        <w:ind w:leftChars="0" w:left="567" w:hanging="709"/>
        <w:jc w:val="both"/>
        <w:rPr>
          <w:rFonts w:ascii="Times New Roman" w:eastAsia="標楷體" w:hAnsi="Times New Roman"/>
          <w:b/>
          <w:sz w:val="26"/>
          <w:szCs w:val="26"/>
        </w:rPr>
      </w:pPr>
      <w:r w:rsidRPr="000D0345">
        <w:rPr>
          <w:rFonts w:ascii="Times New Roman" w:eastAsia="標楷體" w:hAnsi="Times New Roman"/>
          <w:b/>
          <w:sz w:val="26"/>
          <w:szCs w:val="26"/>
        </w:rPr>
        <w:t>具本國籍但不具本國學籍</w:t>
      </w:r>
      <w:r w:rsidRPr="000D0345">
        <w:rPr>
          <w:rFonts w:ascii="Times New Roman" w:eastAsia="標楷體" w:hAnsi="Times New Roman" w:hint="eastAsia"/>
          <w:b/>
          <w:sz w:val="26"/>
          <w:szCs w:val="26"/>
        </w:rPr>
        <w:t>滿</w:t>
      </w:r>
      <w:r w:rsidRPr="000D0345">
        <w:rPr>
          <w:rFonts w:ascii="Times New Roman" w:eastAsia="標楷體" w:hAnsi="Times New Roman" w:hint="eastAsia"/>
          <w:b/>
          <w:sz w:val="26"/>
          <w:szCs w:val="26"/>
        </w:rPr>
        <w:t>12</w:t>
      </w:r>
      <w:r w:rsidRPr="000D0345">
        <w:rPr>
          <w:rFonts w:ascii="Times New Roman" w:eastAsia="標楷體" w:hAnsi="Times New Roman" w:hint="eastAsia"/>
          <w:b/>
          <w:sz w:val="26"/>
          <w:szCs w:val="26"/>
        </w:rPr>
        <w:t>歲至</w:t>
      </w:r>
      <w:r w:rsidRPr="000D0345">
        <w:rPr>
          <w:rFonts w:ascii="Times New Roman" w:eastAsia="標楷體" w:hAnsi="Times New Roman" w:hint="eastAsia"/>
          <w:b/>
          <w:sz w:val="26"/>
          <w:szCs w:val="26"/>
        </w:rPr>
        <w:t>1</w:t>
      </w:r>
      <w:r w:rsidRPr="009F3281">
        <w:rPr>
          <w:rFonts w:ascii="Times New Roman" w:eastAsia="標楷體" w:hAnsi="Times New Roman" w:hint="eastAsia"/>
          <w:b/>
          <w:sz w:val="26"/>
          <w:szCs w:val="26"/>
        </w:rPr>
        <w:t>7</w:t>
      </w:r>
      <w:r w:rsidRPr="009F3281">
        <w:rPr>
          <w:rFonts w:ascii="Times New Roman" w:eastAsia="標楷體" w:hAnsi="Times New Roman" w:hint="eastAsia"/>
          <w:b/>
          <w:sz w:val="26"/>
          <w:szCs w:val="26"/>
        </w:rPr>
        <w:t>歲</w:t>
      </w:r>
      <w:r w:rsidRPr="009F3281">
        <w:rPr>
          <w:rFonts w:ascii="Times New Roman" w:eastAsia="標楷體" w:hAnsi="Times New Roman" w:hint="eastAsia"/>
          <w:b/>
          <w:sz w:val="26"/>
          <w:szCs w:val="26"/>
        </w:rPr>
        <w:t>(</w:t>
      </w:r>
      <w:r w:rsidRPr="009F3281">
        <w:rPr>
          <w:rFonts w:ascii="Times New Roman" w:eastAsia="標楷體" w:hAnsi="Times New Roman" w:hint="eastAsia"/>
          <w:b/>
          <w:sz w:val="26"/>
          <w:szCs w:val="26"/>
        </w:rPr>
        <w:t>含</w:t>
      </w:r>
      <w:r w:rsidRPr="009F3281">
        <w:rPr>
          <w:rFonts w:ascii="Times New Roman" w:eastAsia="標楷體" w:hAnsi="Times New Roman" w:hint="eastAsia"/>
          <w:b/>
          <w:sz w:val="26"/>
          <w:szCs w:val="26"/>
        </w:rPr>
        <w:t>)</w:t>
      </w:r>
      <w:r w:rsidRPr="009F3281">
        <w:rPr>
          <w:rFonts w:ascii="Times New Roman" w:eastAsia="標楷體" w:hAnsi="Times New Roman" w:hint="eastAsia"/>
          <w:b/>
          <w:sz w:val="26"/>
          <w:szCs w:val="26"/>
        </w:rPr>
        <w:t>以下</w:t>
      </w:r>
      <w:r w:rsidRPr="009F3281">
        <w:rPr>
          <w:rFonts w:ascii="Times New Roman" w:eastAsia="標楷體" w:hAnsi="Times New Roman"/>
          <w:b/>
          <w:sz w:val="26"/>
          <w:szCs w:val="26"/>
        </w:rPr>
        <w:t>之青少年的接種作業為何？</w:t>
      </w:r>
    </w:p>
    <w:p w14:paraId="7869C2E7" w14:textId="6625E368" w:rsidR="00AA3F3F" w:rsidRPr="009F3281" w:rsidRDefault="00AA3F3F" w:rsidP="00B74106">
      <w:pPr>
        <w:ind w:leftChars="59" w:left="561" w:hangingChars="161" w:hanging="419"/>
        <w:jc w:val="both"/>
        <w:rPr>
          <w:rFonts w:eastAsia="標楷體"/>
          <w:sz w:val="26"/>
          <w:szCs w:val="26"/>
        </w:rPr>
      </w:pPr>
      <w:r w:rsidRPr="009F3281">
        <w:rPr>
          <w:rFonts w:eastAsia="標楷體"/>
          <w:b/>
          <w:sz w:val="26"/>
          <w:szCs w:val="26"/>
        </w:rPr>
        <w:t>A</w:t>
      </w:r>
      <w:r w:rsidRPr="009F3281">
        <w:rPr>
          <w:rFonts w:eastAsia="標楷體"/>
          <w:b/>
          <w:sz w:val="26"/>
          <w:szCs w:val="26"/>
        </w:rPr>
        <w:t>：</w:t>
      </w:r>
      <w:r w:rsidR="00891EA8" w:rsidRPr="00891EA8">
        <w:rPr>
          <w:rFonts w:eastAsia="標楷體" w:hint="eastAsia"/>
          <w:color w:val="FF0000"/>
          <w:sz w:val="26"/>
          <w:szCs w:val="26"/>
          <w:u w:color="FF0000"/>
        </w:rPr>
        <w:t>請家長</w:t>
      </w:r>
      <w:r w:rsidR="00891EA8" w:rsidRPr="00891EA8">
        <w:rPr>
          <w:rFonts w:eastAsia="標楷體" w:hint="eastAsia"/>
          <w:color w:val="FF0000"/>
          <w:sz w:val="26"/>
          <w:szCs w:val="26"/>
          <w:u w:color="FF0000"/>
        </w:rPr>
        <w:t>(</w:t>
      </w:r>
      <w:r w:rsidR="00891EA8" w:rsidRPr="00891EA8">
        <w:rPr>
          <w:rFonts w:eastAsia="標楷體" w:hint="eastAsia"/>
          <w:color w:val="FF0000"/>
          <w:sz w:val="26"/>
          <w:szCs w:val="26"/>
          <w:u w:color="FF0000"/>
        </w:rPr>
        <w:t>監護人或關係人</w:t>
      </w:r>
      <w:r w:rsidR="00891EA8" w:rsidRPr="00891EA8">
        <w:rPr>
          <w:rFonts w:eastAsia="標楷體" w:hint="eastAsia"/>
          <w:color w:val="FF0000"/>
          <w:sz w:val="26"/>
          <w:szCs w:val="26"/>
          <w:u w:color="FF0000"/>
        </w:rPr>
        <w:t>)</w:t>
      </w:r>
      <w:r w:rsidR="00891EA8" w:rsidRPr="00891EA8">
        <w:rPr>
          <w:rFonts w:eastAsia="標楷體" w:hint="eastAsia"/>
          <w:color w:val="FF0000"/>
          <w:sz w:val="26"/>
          <w:szCs w:val="26"/>
          <w:u w:color="FF0000"/>
        </w:rPr>
        <w:t>陪同學生</w:t>
      </w:r>
      <w:r w:rsidR="00891EA8" w:rsidRPr="00891EA8">
        <w:rPr>
          <w:rFonts w:eastAsia="標楷體" w:hint="eastAsia"/>
          <w:color w:val="FF0000"/>
          <w:sz w:val="26"/>
          <w:szCs w:val="26"/>
          <w:u w:color="FF0000"/>
        </w:rPr>
        <w:t>/</w:t>
      </w:r>
      <w:r w:rsidR="00891EA8" w:rsidRPr="00891EA8">
        <w:rPr>
          <w:rFonts w:eastAsia="標楷體" w:hint="eastAsia"/>
          <w:color w:val="FF0000"/>
          <w:sz w:val="26"/>
          <w:szCs w:val="26"/>
          <w:u w:color="FF0000"/>
        </w:rPr>
        <w:t>青少年至地方政府衛生局指定之合約醫療院所完成疫苗接種</w:t>
      </w:r>
      <w:r w:rsidR="00050FDF" w:rsidRPr="009F3281">
        <w:rPr>
          <w:rFonts w:eastAsia="標楷體" w:hint="eastAsia"/>
          <w:bCs/>
          <w:sz w:val="26"/>
          <w:szCs w:val="26"/>
        </w:rPr>
        <w:t>。</w:t>
      </w:r>
    </w:p>
    <w:p w14:paraId="0C670877" w14:textId="77777777" w:rsidR="00AA3F3F" w:rsidRPr="009F3281" w:rsidRDefault="00AA3F3F" w:rsidP="00AA3F3F">
      <w:pPr>
        <w:pStyle w:val="a3"/>
        <w:numPr>
          <w:ilvl w:val="0"/>
          <w:numId w:val="4"/>
        </w:numPr>
        <w:adjustRightInd w:val="0"/>
        <w:snapToGrid w:val="0"/>
        <w:spacing w:beforeLines="100" w:before="360" w:afterLines="50" w:after="180" w:line="340" w:lineRule="exact"/>
        <w:ind w:leftChars="0" w:left="482" w:hanging="624"/>
        <w:jc w:val="both"/>
        <w:rPr>
          <w:rFonts w:ascii="Times New Roman" w:eastAsia="標楷體" w:hAnsi="Times New Roman"/>
          <w:b/>
          <w:sz w:val="26"/>
          <w:szCs w:val="26"/>
        </w:rPr>
      </w:pPr>
      <w:r w:rsidRPr="00FD3BC7">
        <w:rPr>
          <w:rFonts w:ascii="Times New Roman" w:eastAsia="標楷體" w:hAnsi="Times New Roman"/>
          <w:b/>
          <w:sz w:val="26"/>
          <w:szCs w:val="26"/>
        </w:rPr>
        <w:t>具本國籍且於境外就讀之學生</w:t>
      </w:r>
      <w:proofErr w:type="gramStart"/>
      <w:r w:rsidRPr="00FD3BC7">
        <w:rPr>
          <w:rFonts w:ascii="Times New Roman" w:eastAsia="標楷體" w:hAnsi="Times New Roman"/>
          <w:b/>
          <w:sz w:val="26"/>
          <w:szCs w:val="26"/>
        </w:rPr>
        <w:t>是否均為</w:t>
      </w:r>
      <w:r w:rsidRPr="00FD3BC7">
        <w:rPr>
          <w:rFonts w:ascii="Times New Roman" w:eastAsia="標楷體" w:hAnsi="Times New Roman" w:hint="eastAsia"/>
          <w:b/>
          <w:sz w:val="26"/>
          <w:szCs w:val="26"/>
        </w:rPr>
        <w:t>校園</w:t>
      </w:r>
      <w:proofErr w:type="gramEnd"/>
      <w:r w:rsidRPr="00FD3BC7">
        <w:rPr>
          <w:rFonts w:ascii="Times New Roman" w:eastAsia="標楷體" w:hAnsi="Times New Roman"/>
          <w:b/>
          <w:sz w:val="26"/>
          <w:szCs w:val="26"/>
        </w:rPr>
        <w:t>公費</w:t>
      </w:r>
      <w:r w:rsidRPr="00FD3BC7">
        <w:rPr>
          <w:rFonts w:ascii="Times New Roman" w:eastAsia="標楷體" w:hAnsi="Times New Roman"/>
          <w:b/>
          <w:sz w:val="26"/>
          <w:szCs w:val="26"/>
        </w:rPr>
        <w:t>COVID-19</w:t>
      </w:r>
      <w:r w:rsidRPr="00FD3BC7">
        <w:rPr>
          <w:rFonts w:ascii="Times New Roman" w:eastAsia="標楷體" w:hAnsi="Times New Roman"/>
          <w:b/>
          <w:sz w:val="26"/>
          <w:szCs w:val="26"/>
        </w:rPr>
        <w:t>疫苗實施對象（如就讀境外國際學校）？</w:t>
      </w:r>
    </w:p>
    <w:p w14:paraId="67BC6A1C" w14:textId="58C104C7" w:rsidR="00AA3F3F" w:rsidRPr="009F3281" w:rsidRDefault="00AA3F3F" w:rsidP="00AA3F3F">
      <w:pPr>
        <w:ind w:leftChars="59" w:left="423" w:hangingChars="108" w:hanging="281"/>
        <w:jc w:val="both"/>
        <w:rPr>
          <w:rFonts w:eastAsia="標楷體"/>
          <w:sz w:val="26"/>
          <w:szCs w:val="26"/>
        </w:rPr>
      </w:pPr>
      <w:r w:rsidRPr="009F3281">
        <w:rPr>
          <w:rFonts w:eastAsia="標楷體"/>
          <w:b/>
          <w:sz w:val="26"/>
          <w:szCs w:val="26"/>
        </w:rPr>
        <w:t>A</w:t>
      </w:r>
      <w:r w:rsidRPr="009F3281">
        <w:rPr>
          <w:rFonts w:eastAsia="標楷體"/>
          <w:b/>
          <w:sz w:val="26"/>
          <w:szCs w:val="26"/>
        </w:rPr>
        <w:t>：</w:t>
      </w:r>
      <w:r w:rsidRPr="009F3281">
        <w:rPr>
          <w:rFonts w:eastAsia="標楷體" w:hint="eastAsia"/>
          <w:sz w:val="26"/>
          <w:szCs w:val="26"/>
        </w:rPr>
        <w:t>比照本國學籍</w:t>
      </w:r>
      <w:r w:rsidRPr="00891EA8">
        <w:rPr>
          <w:rFonts w:eastAsia="標楷體" w:hint="eastAsia"/>
          <w:color w:val="FF0000"/>
          <w:sz w:val="26"/>
          <w:szCs w:val="26"/>
        </w:rPr>
        <w:t>滿</w:t>
      </w:r>
      <w:r w:rsidR="00891EA8" w:rsidRPr="00891EA8">
        <w:rPr>
          <w:rFonts w:eastAsia="標楷體" w:hint="eastAsia"/>
          <w:color w:val="FF0000"/>
          <w:sz w:val="26"/>
          <w:szCs w:val="26"/>
        </w:rPr>
        <w:t>6</w:t>
      </w:r>
      <w:r w:rsidRPr="00891EA8">
        <w:rPr>
          <w:rFonts w:eastAsia="標楷體" w:hint="eastAsia"/>
          <w:color w:val="FF0000"/>
          <w:sz w:val="26"/>
          <w:szCs w:val="26"/>
        </w:rPr>
        <w:t>歲</w:t>
      </w:r>
      <w:r w:rsidRPr="009F3281">
        <w:rPr>
          <w:rFonts w:eastAsia="標楷體" w:hint="eastAsia"/>
          <w:sz w:val="26"/>
          <w:szCs w:val="26"/>
        </w:rPr>
        <w:t>至</w:t>
      </w:r>
      <w:r w:rsidRPr="009F3281">
        <w:rPr>
          <w:rFonts w:eastAsia="標楷體" w:hint="eastAsia"/>
          <w:sz w:val="26"/>
          <w:szCs w:val="26"/>
        </w:rPr>
        <w:t>17</w:t>
      </w:r>
      <w:r w:rsidRPr="009F3281">
        <w:rPr>
          <w:rFonts w:eastAsia="標楷體" w:hint="eastAsia"/>
          <w:sz w:val="26"/>
          <w:szCs w:val="26"/>
        </w:rPr>
        <w:t>歲</w:t>
      </w:r>
      <w:r w:rsidRPr="009F3281">
        <w:rPr>
          <w:rFonts w:eastAsia="標楷體" w:hint="eastAsia"/>
          <w:sz w:val="26"/>
          <w:szCs w:val="26"/>
        </w:rPr>
        <w:t>(</w:t>
      </w:r>
      <w:r w:rsidRPr="009F3281">
        <w:rPr>
          <w:rFonts w:eastAsia="標楷體" w:hint="eastAsia"/>
          <w:sz w:val="26"/>
          <w:szCs w:val="26"/>
        </w:rPr>
        <w:t>含</w:t>
      </w:r>
      <w:r w:rsidRPr="009F3281">
        <w:rPr>
          <w:rFonts w:eastAsia="標楷體" w:hint="eastAsia"/>
          <w:sz w:val="26"/>
          <w:szCs w:val="26"/>
        </w:rPr>
        <w:t>)</w:t>
      </w:r>
      <w:r w:rsidRPr="009F3281">
        <w:rPr>
          <w:rFonts w:eastAsia="標楷體" w:hint="eastAsia"/>
          <w:sz w:val="26"/>
          <w:szCs w:val="26"/>
        </w:rPr>
        <w:t>以下不具本國學籍</w:t>
      </w:r>
      <w:r w:rsidR="008F1BAE" w:rsidRPr="009F3281">
        <w:rPr>
          <w:rFonts w:eastAsia="標楷體" w:hint="eastAsia"/>
          <w:sz w:val="26"/>
          <w:szCs w:val="26"/>
        </w:rPr>
        <w:t>之</w:t>
      </w:r>
      <w:r w:rsidRPr="009F3281">
        <w:rPr>
          <w:rFonts w:eastAsia="標楷體" w:hint="eastAsia"/>
          <w:sz w:val="26"/>
          <w:szCs w:val="26"/>
        </w:rPr>
        <w:t>青少年，</w:t>
      </w:r>
      <w:bookmarkStart w:id="7" w:name="_Hlk81837426"/>
      <w:r w:rsidR="00891EA8" w:rsidRPr="00891EA8">
        <w:rPr>
          <w:rFonts w:eastAsia="標楷體" w:hint="eastAsia"/>
          <w:color w:val="FF0000"/>
          <w:sz w:val="26"/>
          <w:szCs w:val="26"/>
          <w:u w:color="FF0000"/>
        </w:rPr>
        <w:t>請家長</w:t>
      </w:r>
      <w:r w:rsidR="00891EA8" w:rsidRPr="00891EA8">
        <w:rPr>
          <w:rFonts w:eastAsia="標楷體" w:hint="eastAsia"/>
          <w:color w:val="FF0000"/>
          <w:sz w:val="26"/>
          <w:szCs w:val="26"/>
          <w:u w:color="FF0000"/>
        </w:rPr>
        <w:t>(</w:t>
      </w:r>
      <w:r w:rsidR="00891EA8" w:rsidRPr="00891EA8">
        <w:rPr>
          <w:rFonts w:eastAsia="標楷體" w:hint="eastAsia"/>
          <w:color w:val="FF0000"/>
          <w:sz w:val="26"/>
          <w:szCs w:val="26"/>
          <w:u w:color="FF0000"/>
        </w:rPr>
        <w:t>監護人或關係人</w:t>
      </w:r>
      <w:r w:rsidR="00891EA8" w:rsidRPr="00891EA8">
        <w:rPr>
          <w:rFonts w:eastAsia="標楷體" w:hint="eastAsia"/>
          <w:color w:val="FF0000"/>
          <w:sz w:val="26"/>
          <w:szCs w:val="26"/>
          <w:u w:color="FF0000"/>
        </w:rPr>
        <w:t>)</w:t>
      </w:r>
      <w:r w:rsidR="00891EA8" w:rsidRPr="00891EA8">
        <w:rPr>
          <w:rFonts w:eastAsia="標楷體" w:hint="eastAsia"/>
          <w:color w:val="FF0000"/>
          <w:sz w:val="26"/>
          <w:szCs w:val="26"/>
          <w:u w:color="FF0000"/>
        </w:rPr>
        <w:t>陪同學生</w:t>
      </w:r>
      <w:r w:rsidR="00891EA8" w:rsidRPr="00891EA8">
        <w:rPr>
          <w:rFonts w:eastAsia="標楷體" w:hint="eastAsia"/>
          <w:color w:val="FF0000"/>
          <w:sz w:val="26"/>
          <w:szCs w:val="26"/>
          <w:u w:color="FF0000"/>
        </w:rPr>
        <w:t>/</w:t>
      </w:r>
      <w:r w:rsidR="00891EA8" w:rsidRPr="00891EA8">
        <w:rPr>
          <w:rFonts w:eastAsia="標楷體" w:hint="eastAsia"/>
          <w:color w:val="FF0000"/>
          <w:sz w:val="26"/>
          <w:szCs w:val="26"/>
          <w:u w:color="FF0000"/>
        </w:rPr>
        <w:t>青少年至地方政府衛生局指定之合約醫療院所完成疫苗接種</w:t>
      </w:r>
      <w:r w:rsidRPr="009F3281">
        <w:rPr>
          <w:rFonts w:eastAsia="標楷體" w:hint="eastAsia"/>
          <w:sz w:val="26"/>
          <w:szCs w:val="26"/>
        </w:rPr>
        <w:t>。</w:t>
      </w:r>
    </w:p>
    <w:bookmarkEnd w:id="7"/>
    <w:p w14:paraId="423FACCE" w14:textId="77777777" w:rsidR="001019BA" w:rsidRPr="009F3281" w:rsidRDefault="001019BA" w:rsidP="001019BA">
      <w:pPr>
        <w:pStyle w:val="a3"/>
        <w:numPr>
          <w:ilvl w:val="0"/>
          <w:numId w:val="4"/>
        </w:numPr>
        <w:adjustRightInd w:val="0"/>
        <w:snapToGrid w:val="0"/>
        <w:spacing w:beforeLines="100" w:before="360" w:afterLines="50" w:after="180" w:line="340" w:lineRule="exact"/>
        <w:ind w:leftChars="0" w:left="482" w:hanging="482"/>
        <w:jc w:val="both"/>
        <w:rPr>
          <w:rFonts w:ascii="Times New Roman" w:eastAsia="標楷體" w:hAnsi="Times New Roman"/>
          <w:b/>
          <w:sz w:val="26"/>
          <w:szCs w:val="26"/>
        </w:rPr>
      </w:pPr>
      <w:r w:rsidRPr="009F3281">
        <w:rPr>
          <w:rFonts w:ascii="Times New Roman" w:eastAsia="標楷體" w:hAnsi="Times New Roman"/>
          <w:b/>
          <w:sz w:val="26"/>
          <w:szCs w:val="26"/>
        </w:rPr>
        <w:t>是否強制接種</w:t>
      </w:r>
      <w:r w:rsidRPr="009F3281">
        <w:rPr>
          <w:rFonts w:ascii="Times New Roman" w:eastAsia="標楷體" w:hAnsi="Times New Roman"/>
          <w:b/>
          <w:sz w:val="26"/>
          <w:szCs w:val="26"/>
        </w:rPr>
        <w:t>COVID-19</w:t>
      </w:r>
      <w:r w:rsidRPr="009F3281">
        <w:rPr>
          <w:rFonts w:ascii="Times New Roman" w:eastAsia="標楷體" w:hAnsi="Times New Roman"/>
          <w:b/>
          <w:sz w:val="26"/>
          <w:szCs w:val="26"/>
        </w:rPr>
        <w:t>疫苗？</w:t>
      </w:r>
    </w:p>
    <w:p w14:paraId="1FD5459C" w14:textId="4ECCC986" w:rsidR="001019BA" w:rsidRPr="009F3281" w:rsidRDefault="001019BA" w:rsidP="002F4597">
      <w:pPr>
        <w:ind w:leftChars="59" w:left="566" w:hangingChars="163" w:hanging="424"/>
        <w:jc w:val="both"/>
        <w:rPr>
          <w:rFonts w:eastAsia="標楷體"/>
          <w:sz w:val="26"/>
          <w:szCs w:val="26"/>
        </w:rPr>
      </w:pPr>
      <w:r w:rsidRPr="009F3281">
        <w:rPr>
          <w:rFonts w:eastAsia="標楷體"/>
          <w:b/>
          <w:sz w:val="26"/>
          <w:szCs w:val="26"/>
        </w:rPr>
        <w:t>A</w:t>
      </w:r>
      <w:r w:rsidRPr="009F3281">
        <w:rPr>
          <w:rFonts w:eastAsia="標楷體"/>
          <w:b/>
          <w:sz w:val="26"/>
          <w:szCs w:val="26"/>
        </w:rPr>
        <w:t>：不是，</w:t>
      </w:r>
      <w:r w:rsidRPr="009F3281">
        <w:rPr>
          <w:rFonts w:eastAsia="標楷體"/>
          <w:sz w:val="26"/>
          <w:szCs w:val="26"/>
        </w:rPr>
        <w:t>學生接種</w:t>
      </w:r>
      <w:r w:rsidRPr="009F3281">
        <w:rPr>
          <w:rFonts w:eastAsia="標楷體"/>
          <w:sz w:val="26"/>
          <w:szCs w:val="26"/>
        </w:rPr>
        <w:t>COVID-19</w:t>
      </w:r>
      <w:r w:rsidRPr="009F3281">
        <w:rPr>
          <w:rFonts w:eastAsia="標楷體"/>
          <w:sz w:val="26"/>
          <w:szCs w:val="26"/>
        </w:rPr>
        <w:t>疫苗，是</w:t>
      </w:r>
      <w:proofErr w:type="gramStart"/>
      <w:r w:rsidRPr="009F3281">
        <w:rPr>
          <w:rFonts w:eastAsia="標楷體"/>
          <w:sz w:val="26"/>
          <w:szCs w:val="26"/>
        </w:rPr>
        <w:t>採</w:t>
      </w:r>
      <w:proofErr w:type="gramEnd"/>
      <w:r w:rsidRPr="009F3281">
        <w:rPr>
          <w:rFonts w:eastAsia="標楷體"/>
          <w:sz w:val="26"/>
          <w:szCs w:val="26"/>
        </w:rPr>
        <w:t>自願且需經</w:t>
      </w:r>
      <w:r w:rsidR="005C71CB" w:rsidRPr="005C71CB">
        <w:rPr>
          <w:rFonts w:eastAsia="標楷體"/>
          <w:sz w:val="26"/>
          <w:szCs w:val="26"/>
          <w:u w:color="FF0000"/>
        </w:rPr>
        <w:t>家長</w:t>
      </w:r>
      <w:r w:rsidR="005C71CB" w:rsidRPr="005C71CB">
        <w:rPr>
          <w:rFonts w:eastAsia="標楷體"/>
          <w:sz w:val="26"/>
          <w:szCs w:val="26"/>
          <w:u w:color="FF0000"/>
        </w:rPr>
        <w:t>(</w:t>
      </w:r>
      <w:r w:rsidR="005C71CB" w:rsidRPr="005C71CB">
        <w:rPr>
          <w:rFonts w:eastAsia="標楷體"/>
          <w:sz w:val="26"/>
          <w:szCs w:val="26"/>
          <w:u w:color="FF0000"/>
        </w:rPr>
        <w:t>監護人</w:t>
      </w:r>
      <w:r w:rsidR="005C71CB" w:rsidRPr="005C71CB">
        <w:rPr>
          <w:rFonts w:eastAsia="標楷體"/>
          <w:sz w:val="26"/>
          <w:szCs w:val="26"/>
          <w:u w:color="FF0000"/>
        </w:rPr>
        <w:t>/</w:t>
      </w:r>
      <w:r w:rsidR="005C71CB" w:rsidRPr="005C71CB">
        <w:rPr>
          <w:rFonts w:eastAsia="標楷體"/>
          <w:sz w:val="26"/>
          <w:szCs w:val="26"/>
          <w:u w:color="FF0000"/>
        </w:rPr>
        <w:t>關係人</w:t>
      </w:r>
      <w:r w:rsidR="005C71CB" w:rsidRPr="005C71CB">
        <w:rPr>
          <w:rFonts w:eastAsia="標楷體"/>
          <w:sz w:val="26"/>
          <w:szCs w:val="26"/>
          <w:u w:color="FF0000"/>
        </w:rPr>
        <w:t>)</w:t>
      </w:r>
      <w:r w:rsidRPr="009F3281">
        <w:rPr>
          <w:rFonts w:eastAsia="標楷體"/>
          <w:sz w:val="26"/>
          <w:szCs w:val="26"/>
        </w:rPr>
        <w:t>同意方式辦理。只有</w:t>
      </w:r>
      <w:r w:rsidR="005C71CB" w:rsidRPr="005C71CB">
        <w:rPr>
          <w:rFonts w:eastAsia="標楷體"/>
          <w:sz w:val="26"/>
          <w:szCs w:val="26"/>
          <w:u w:color="FF0000"/>
        </w:rPr>
        <w:t>家長</w:t>
      </w:r>
      <w:r w:rsidR="005C71CB" w:rsidRPr="005C71CB">
        <w:rPr>
          <w:rFonts w:eastAsia="標楷體"/>
          <w:sz w:val="26"/>
          <w:szCs w:val="26"/>
          <w:u w:color="FF0000"/>
        </w:rPr>
        <w:t>(</w:t>
      </w:r>
      <w:r w:rsidR="005C71CB" w:rsidRPr="005C71CB">
        <w:rPr>
          <w:rFonts w:eastAsia="標楷體"/>
          <w:sz w:val="26"/>
          <w:szCs w:val="26"/>
          <w:u w:color="FF0000"/>
        </w:rPr>
        <w:t>監護人</w:t>
      </w:r>
      <w:r w:rsidR="005C71CB" w:rsidRPr="005C71CB">
        <w:rPr>
          <w:rFonts w:eastAsia="標楷體"/>
          <w:sz w:val="26"/>
          <w:szCs w:val="26"/>
          <w:u w:color="FF0000"/>
        </w:rPr>
        <w:t>/</w:t>
      </w:r>
      <w:r w:rsidR="005C71CB" w:rsidRPr="005C71CB">
        <w:rPr>
          <w:rFonts w:eastAsia="標楷體"/>
          <w:sz w:val="26"/>
          <w:szCs w:val="26"/>
          <w:u w:color="FF0000"/>
        </w:rPr>
        <w:t>關係人</w:t>
      </w:r>
      <w:r w:rsidR="005C71CB" w:rsidRPr="005C71CB">
        <w:rPr>
          <w:rFonts w:eastAsia="標楷體"/>
          <w:sz w:val="26"/>
          <w:szCs w:val="26"/>
          <w:u w:color="FF0000"/>
        </w:rPr>
        <w:t>)</w:t>
      </w:r>
      <w:r w:rsidRPr="009F3281">
        <w:rPr>
          <w:rFonts w:eastAsia="標楷體"/>
          <w:sz w:val="26"/>
          <w:szCs w:val="26"/>
        </w:rPr>
        <w:t>在「</w:t>
      </w:r>
      <w:r w:rsidRPr="009F3281">
        <w:rPr>
          <w:rFonts w:eastAsia="標楷體"/>
          <w:sz w:val="26"/>
          <w:szCs w:val="26"/>
        </w:rPr>
        <w:t>COVID-19</w:t>
      </w:r>
      <w:r w:rsidRPr="009F3281">
        <w:rPr>
          <w:rFonts w:eastAsia="標楷體"/>
          <w:sz w:val="26"/>
          <w:szCs w:val="26"/>
        </w:rPr>
        <w:t>疫苗接種通知說明及意願書」</w:t>
      </w:r>
      <w:proofErr w:type="gramStart"/>
      <w:r w:rsidRPr="009F3281">
        <w:rPr>
          <w:rFonts w:eastAsia="標楷體"/>
          <w:sz w:val="26"/>
          <w:szCs w:val="26"/>
        </w:rPr>
        <w:t>上簽選同意</w:t>
      </w:r>
      <w:proofErr w:type="gramEnd"/>
      <w:r w:rsidRPr="009F3281">
        <w:rPr>
          <w:rFonts w:eastAsia="標楷體"/>
          <w:sz w:val="26"/>
          <w:szCs w:val="26"/>
        </w:rPr>
        <w:t>且簽名之學生，才予以施打疫苗，未經</w:t>
      </w:r>
      <w:r w:rsidR="005C71CB" w:rsidRPr="005C71CB">
        <w:rPr>
          <w:rFonts w:eastAsia="標楷體"/>
          <w:sz w:val="26"/>
          <w:szCs w:val="26"/>
          <w:u w:color="FF0000"/>
        </w:rPr>
        <w:t>家長</w:t>
      </w:r>
      <w:r w:rsidR="005C71CB" w:rsidRPr="005C71CB">
        <w:rPr>
          <w:rFonts w:eastAsia="標楷體"/>
          <w:sz w:val="26"/>
          <w:szCs w:val="26"/>
          <w:u w:color="FF0000"/>
        </w:rPr>
        <w:t>(</w:t>
      </w:r>
      <w:r w:rsidR="005C71CB" w:rsidRPr="005C71CB">
        <w:rPr>
          <w:rFonts w:eastAsia="標楷體"/>
          <w:sz w:val="26"/>
          <w:szCs w:val="26"/>
          <w:u w:color="FF0000"/>
        </w:rPr>
        <w:t>監護人</w:t>
      </w:r>
      <w:r w:rsidR="005C71CB" w:rsidRPr="005C71CB">
        <w:rPr>
          <w:rFonts w:eastAsia="標楷體"/>
          <w:sz w:val="26"/>
          <w:szCs w:val="26"/>
          <w:u w:color="FF0000"/>
        </w:rPr>
        <w:t>/</w:t>
      </w:r>
      <w:r w:rsidR="005C71CB" w:rsidRPr="005C71CB">
        <w:rPr>
          <w:rFonts w:eastAsia="標楷體"/>
          <w:sz w:val="26"/>
          <w:szCs w:val="26"/>
          <w:u w:color="FF0000"/>
        </w:rPr>
        <w:t>關係人</w:t>
      </w:r>
      <w:r w:rsidR="005C71CB" w:rsidRPr="005C71CB">
        <w:rPr>
          <w:rFonts w:eastAsia="標楷體"/>
          <w:sz w:val="26"/>
          <w:szCs w:val="26"/>
          <w:u w:color="FF0000"/>
        </w:rPr>
        <w:t>)</w:t>
      </w:r>
      <w:r w:rsidRPr="009F3281">
        <w:rPr>
          <w:rFonts w:eastAsia="標楷體"/>
          <w:sz w:val="26"/>
          <w:szCs w:val="26"/>
        </w:rPr>
        <w:t>同意者不予接種。</w:t>
      </w:r>
    </w:p>
    <w:p w14:paraId="53DC454A" w14:textId="623AA8B9" w:rsidR="004724DA" w:rsidRPr="009F3281" w:rsidRDefault="004724DA" w:rsidP="001019BA">
      <w:pPr>
        <w:pStyle w:val="a3"/>
        <w:numPr>
          <w:ilvl w:val="0"/>
          <w:numId w:val="4"/>
        </w:numPr>
        <w:adjustRightInd w:val="0"/>
        <w:snapToGrid w:val="0"/>
        <w:spacing w:beforeLines="100" w:before="360" w:afterLines="50" w:after="180" w:line="340" w:lineRule="exact"/>
        <w:ind w:leftChars="0" w:left="482" w:hanging="482"/>
        <w:jc w:val="both"/>
        <w:rPr>
          <w:rFonts w:ascii="Times New Roman" w:eastAsia="標楷體" w:hAnsi="Times New Roman"/>
          <w:b/>
          <w:sz w:val="26"/>
          <w:szCs w:val="26"/>
        </w:rPr>
      </w:pPr>
      <w:r w:rsidRPr="009F3281">
        <w:rPr>
          <w:rFonts w:ascii="Times New Roman" w:eastAsia="標楷體" w:hAnsi="Times New Roman" w:hint="eastAsia"/>
          <w:b/>
          <w:sz w:val="26"/>
          <w:szCs w:val="26"/>
        </w:rPr>
        <w:t>COVID-19</w:t>
      </w:r>
      <w:r w:rsidRPr="009F3281">
        <w:rPr>
          <w:rFonts w:ascii="Times New Roman" w:eastAsia="標楷體" w:hAnsi="Times New Roman" w:hint="eastAsia"/>
          <w:b/>
          <w:sz w:val="26"/>
          <w:szCs w:val="26"/>
        </w:rPr>
        <w:t>疫苗接種作業，</w:t>
      </w:r>
      <w:r w:rsidR="005C71CB" w:rsidRPr="005C71CB">
        <w:rPr>
          <w:rFonts w:ascii="Times New Roman" w:eastAsia="標楷體" w:hAnsi="Times New Roman" w:hint="eastAsia"/>
          <w:b/>
          <w:sz w:val="26"/>
          <w:szCs w:val="26"/>
          <w:u w:color="FF0000"/>
        </w:rPr>
        <w:t>家長</w:t>
      </w:r>
      <w:r w:rsidR="005C71CB" w:rsidRPr="005C71CB">
        <w:rPr>
          <w:rFonts w:ascii="Times New Roman" w:eastAsia="標楷體" w:hAnsi="Times New Roman" w:hint="eastAsia"/>
          <w:b/>
          <w:sz w:val="26"/>
          <w:szCs w:val="26"/>
          <w:u w:color="FF0000"/>
        </w:rPr>
        <w:t>(</w:t>
      </w:r>
      <w:r w:rsidR="005C71CB" w:rsidRPr="005C71CB">
        <w:rPr>
          <w:rFonts w:ascii="Times New Roman" w:eastAsia="標楷體" w:hAnsi="Times New Roman" w:hint="eastAsia"/>
          <w:b/>
          <w:sz w:val="26"/>
          <w:szCs w:val="26"/>
          <w:u w:color="FF0000"/>
        </w:rPr>
        <w:t>監護人</w:t>
      </w:r>
      <w:r w:rsidR="005C71CB" w:rsidRPr="005C71CB">
        <w:rPr>
          <w:rFonts w:ascii="Times New Roman" w:eastAsia="標楷體" w:hAnsi="Times New Roman" w:hint="eastAsia"/>
          <w:b/>
          <w:sz w:val="26"/>
          <w:szCs w:val="26"/>
          <w:u w:color="FF0000"/>
        </w:rPr>
        <w:t>/</w:t>
      </w:r>
      <w:r w:rsidR="005C71CB" w:rsidRPr="005C71CB">
        <w:rPr>
          <w:rFonts w:ascii="Times New Roman" w:eastAsia="標楷體" w:hAnsi="Times New Roman" w:hint="eastAsia"/>
          <w:b/>
          <w:sz w:val="26"/>
          <w:szCs w:val="26"/>
          <w:u w:color="FF0000"/>
        </w:rPr>
        <w:t>關係人</w:t>
      </w:r>
      <w:r w:rsidR="005C71CB" w:rsidRPr="005C71CB">
        <w:rPr>
          <w:rFonts w:ascii="Times New Roman" w:eastAsia="標楷體" w:hAnsi="Times New Roman" w:hint="eastAsia"/>
          <w:b/>
          <w:sz w:val="26"/>
          <w:szCs w:val="26"/>
          <w:u w:color="FF0000"/>
        </w:rPr>
        <w:t>)</w:t>
      </w:r>
      <w:r w:rsidRPr="009F3281">
        <w:rPr>
          <w:rFonts w:ascii="Times New Roman" w:eastAsia="標楷體" w:hAnsi="Times New Roman" w:hint="eastAsia"/>
          <w:b/>
          <w:sz w:val="26"/>
          <w:szCs w:val="26"/>
        </w:rPr>
        <w:t>是否只要簽一次意願書</w:t>
      </w:r>
    </w:p>
    <w:p w14:paraId="445B1CFF" w14:textId="2058BA12" w:rsidR="00AA3F3F" w:rsidRDefault="00C41131" w:rsidP="00173572">
      <w:pPr>
        <w:ind w:leftChars="59" w:left="566" w:hangingChars="163" w:hanging="424"/>
        <w:jc w:val="both"/>
        <w:rPr>
          <w:rFonts w:eastAsia="標楷體"/>
          <w:sz w:val="26"/>
          <w:szCs w:val="26"/>
        </w:rPr>
      </w:pPr>
      <w:r w:rsidRPr="009F3281">
        <w:rPr>
          <w:rFonts w:eastAsia="標楷體"/>
          <w:b/>
          <w:sz w:val="26"/>
          <w:szCs w:val="26"/>
        </w:rPr>
        <w:t>A</w:t>
      </w:r>
      <w:r w:rsidRPr="009F3281">
        <w:rPr>
          <w:rFonts w:eastAsia="標楷體"/>
          <w:b/>
          <w:sz w:val="26"/>
          <w:szCs w:val="26"/>
        </w:rPr>
        <w:t>：</w:t>
      </w:r>
      <w:r w:rsidRPr="009F3281">
        <w:rPr>
          <w:rFonts w:eastAsia="標楷體" w:hint="eastAsia"/>
          <w:sz w:val="26"/>
          <w:szCs w:val="26"/>
        </w:rPr>
        <w:t>COVID-19</w:t>
      </w:r>
      <w:r w:rsidRPr="009F3281">
        <w:rPr>
          <w:rFonts w:eastAsia="標楷體" w:hint="eastAsia"/>
          <w:sz w:val="26"/>
          <w:szCs w:val="26"/>
        </w:rPr>
        <w:t>疫苗需接種兩劑，兩劑接種作業皆需請</w:t>
      </w:r>
      <w:r w:rsidR="005C71CB" w:rsidRPr="005C71CB">
        <w:rPr>
          <w:rFonts w:eastAsia="標楷體" w:hint="eastAsia"/>
          <w:sz w:val="26"/>
          <w:szCs w:val="26"/>
          <w:u w:color="FF0000"/>
        </w:rPr>
        <w:t>家長</w:t>
      </w:r>
      <w:r w:rsidR="005C71CB" w:rsidRPr="005C71CB">
        <w:rPr>
          <w:rFonts w:eastAsia="標楷體" w:hint="eastAsia"/>
          <w:sz w:val="26"/>
          <w:szCs w:val="26"/>
          <w:u w:color="FF0000"/>
        </w:rPr>
        <w:t>(</w:t>
      </w:r>
      <w:r w:rsidR="005C71CB" w:rsidRPr="005C71CB">
        <w:rPr>
          <w:rFonts w:eastAsia="標楷體" w:hint="eastAsia"/>
          <w:sz w:val="26"/>
          <w:szCs w:val="26"/>
          <w:u w:color="FF0000"/>
        </w:rPr>
        <w:t>監護人</w:t>
      </w:r>
      <w:r w:rsidR="005C71CB" w:rsidRPr="005C71CB">
        <w:rPr>
          <w:rFonts w:eastAsia="標楷體" w:hint="eastAsia"/>
          <w:sz w:val="26"/>
          <w:szCs w:val="26"/>
          <w:u w:color="FF0000"/>
        </w:rPr>
        <w:t>/</w:t>
      </w:r>
      <w:r w:rsidR="005C71CB" w:rsidRPr="005C71CB">
        <w:rPr>
          <w:rFonts w:eastAsia="標楷體" w:hint="eastAsia"/>
          <w:sz w:val="26"/>
          <w:szCs w:val="26"/>
          <w:u w:color="FF0000"/>
        </w:rPr>
        <w:t>關係人</w:t>
      </w:r>
      <w:r w:rsidR="005C71CB" w:rsidRPr="005C71CB">
        <w:rPr>
          <w:rFonts w:eastAsia="標楷體" w:hint="eastAsia"/>
          <w:sz w:val="26"/>
          <w:szCs w:val="26"/>
          <w:u w:color="FF0000"/>
        </w:rPr>
        <w:t>)</w:t>
      </w:r>
      <w:r w:rsidRPr="009F3281">
        <w:rPr>
          <w:rFonts w:eastAsia="標楷體" w:hint="eastAsia"/>
          <w:sz w:val="26"/>
          <w:szCs w:val="26"/>
        </w:rPr>
        <w:t>同意並簽署意願書。</w:t>
      </w:r>
    </w:p>
    <w:p w14:paraId="06E71457" w14:textId="77777777" w:rsidR="003F6462" w:rsidRPr="009F3281" w:rsidRDefault="003F6462" w:rsidP="00173572">
      <w:pPr>
        <w:ind w:leftChars="59" w:left="566" w:hangingChars="163" w:hanging="424"/>
        <w:jc w:val="both"/>
        <w:rPr>
          <w:rFonts w:eastAsia="標楷體"/>
          <w:sz w:val="26"/>
          <w:szCs w:val="26"/>
        </w:rPr>
      </w:pPr>
    </w:p>
    <w:p w14:paraId="767438CD" w14:textId="77777777" w:rsidR="00FD2D29" w:rsidRPr="009F3281" w:rsidRDefault="00FD2D29" w:rsidP="00B74106">
      <w:pPr>
        <w:pStyle w:val="a3"/>
        <w:numPr>
          <w:ilvl w:val="0"/>
          <w:numId w:val="4"/>
        </w:numPr>
        <w:adjustRightInd w:val="0"/>
        <w:snapToGrid w:val="0"/>
        <w:spacing w:beforeLines="100" w:before="360" w:line="340" w:lineRule="exact"/>
        <w:ind w:leftChars="0" w:left="482" w:rightChars="35" w:right="84" w:hanging="624"/>
        <w:jc w:val="both"/>
        <w:rPr>
          <w:rFonts w:ascii="Times New Roman" w:eastAsia="標楷體" w:hAnsi="Times New Roman"/>
          <w:b/>
          <w:sz w:val="26"/>
          <w:szCs w:val="26"/>
        </w:rPr>
      </w:pPr>
      <w:r w:rsidRPr="009F3281">
        <w:rPr>
          <w:rFonts w:ascii="Times New Roman" w:eastAsia="標楷體" w:hAnsi="Times New Roman" w:hint="eastAsia"/>
          <w:b/>
          <w:sz w:val="26"/>
          <w:szCs w:val="26"/>
        </w:rPr>
        <w:t>我現在</w:t>
      </w:r>
      <w:r w:rsidRPr="009F3281">
        <w:rPr>
          <w:rFonts w:ascii="Times New Roman" w:eastAsia="標楷體" w:hAnsi="Times New Roman" w:hint="eastAsia"/>
          <w:b/>
          <w:sz w:val="26"/>
          <w:szCs w:val="26"/>
        </w:rPr>
        <w:t>17</w:t>
      </w:r>
      <w:r w:rsidRPr="009F3281">
        <w:rPr>
          <w:rFonts w:ascii="Times New Roman" w:eastAsia="標楷體" w:hAnsi="Times New Roman" w:hint="eastAsia"/>
          <w:b/>
          <w:sz w:val="26"/>
          <w:szCs w:val="26"/>
        </w:rPr>
        <w:t>歲就讀五專</w:t>
      </w:r>
      <w:r w:rsidRPr="009F3281">
        <w:rPr>
          <w:rFonts w:ascii="Times New Roman" w:eastAsia="標楷體" w:hAnsi="Times New Roman" w:hint="eastAsia"/>
          <w:b/>
          <w:sz w:val="26"/>
          <w:szCs w:val="26"/>
        </w:rPr>
        <w:t>4</w:t>
      </w:r>
      <w:r w:rsidRPr="009F3281">
        <w:rPr>
          <w:rFonts w:ascii="Times New Roman" w:eastAsia="標楷體" w:hAnsi="Times New Roman" w:hint="eastAsia"/>
          <w:b/>
          <w:sz w:val="26"/>
          <w:szCs w:val="26"/>
        </w:rPr>
        <w:t>年級，是否可在校園集中接種作業時接種</w:t>
      </w:r>
      <w:r w:rsidRPr="009F3281">
        <w:rPr>
          <w:rFonts w:ascii="Times New Roman" w:eastAsia="標楷體" w:hAnsi="Times New Roman" w:hint="eastAsia"/>
          <w:b/>
          <w:sz w:val="26"/>
          <w:szCs w:val="26"/>
        </w:rPr>
        <w:t>COVID-19</w:t>
      </w:r>
      <w:r w:rsidRPr="009F3281">
        <w:rPr>
          <w:rFonts w:ascii="Times New Roman" w:eastAsia="標楷體" w:hAnsi="Times New Roman" w:hint="eastAsia"/>
          <w:b/>
          <w:sz w:val="26"/>
          <w:szCs w:val="26"/>
        </w:rPr>
        <w:t>疫苗</w:t>
      </w:r>
      <w:r w:rsidRPr="009F3281">
        <w:rPr>
          <w:rFonts w:ascii="Times New Roman" w:eastAsia="標楷體" w:hAnsi="Times New Roman" w:hint="eastAsia"/>
          <w:b/>
          <w:sz w:val="26"/>
          <w:szCs w:val="26"/>
        </w:rPr>
        <w:t>?</w:t>
      </w:r>
    </w:p>
    <w:p w14:paraId="63B40C54" w14:textId="1559DBAF" w:rsidR="00FD2D29" w:rsidRPr="00891EA8" w:rsidRDefault="00FD2D29" w:rsidP="00B74106">
      <w:pPr>
        <w:adjustRightInd w:val="0"/>
        <w:snapToGrid w:val="0"/>
        <w:spacing w:beforeLines="50" w:before="180" w:afterLines="50" w:after="180" w:line="340" w:lineRule="exact"/>
        <w:ind w:leftChars="118" w:left="707" w:rightChars="35" w:right="84" w:hangingChars="163" w:hanging="424"/>
        <w:jc w:val="both"/>
        <w:rPr>
          <w:rFonts w:eastAsia="標楷體"/>
          <w:sz w:val="26"/>
          <w:szCs w:val="26"/>
        </w:rPr>
      </w:pPr>
      <w:r w:rsidRPr="009F3281">
        <w:rPr>
          <w:rFonts w:eastAsia="標楷體"/>
          <w:b/>
          <w:sz w:val="26"/>
          <w:szCs w:val="26"/>
        </w:rPr>
        <w:t>A</w:t>
      </w:r>
      <w:r w:rsidRPr="000D0345">
        <w:rPr>
          <w:rFonts w:eastAsia="標楷體"/>
          <w:b/>
          <w:sz w:val="26"/>
          <w:szCs w:val="26"/>
        </w:rPr>
        <w:t>：</w:t>
      </w:r>
      <w:r w:rsidRPr="000D0345">
        <w:rPr>
          <w:rFonts w:eastAsia="標楷體" w:hint="eastAsia"/>
          <w:sz w:val="26"/>
          <w:szCs w:val="26"/>
        </w:rPr>
        <w:t>五專</w:t>
      </w:r>
      <w:r w:rsidR="00AA3F3F" w:rsidRPr="000D0345">
        <w:rPr>
          <w:rFonts w:eastAsia="標楷體" w:hint="eastAsia"/>
          <w:sz w:val="26"/>
          <w:szCs w:val="26"/>
        </w:rPr>
        <w:t>校內</w:t>
      </w:r>
      <w:r w:rsidR="00AA3F3F" w:rsidRPr="000D0345">
        <w:rPr>
          <w:rFonts w:eastAsia="標楷體" w:hint="eastAsia"/>
          <w:sz w:val="26"/>
          <w:szCs w:val="26"/>
        </w:rPr>
        <w:t>17</w:t>
      </w:r>
      <w:r w:rsidR="00AA3F3F" w:rsidRPr="000D0345">
        <w:rPr>
          <w:rFonts w:eastAsia="標楷體" w:hint="eastAsia"/>
          <w:sz w:val="26"/>
          <w:szCs w:val="26"/>
        </w:rPr>
        <w:t>歲</w:t>
      </w:r>
      <w:r w:rsidR="00AA3F3F" w:rsidRPr="000D0345">
        <w:rPr>
          <w:rFonts w:eastAsia="標楷體" w:hint="eastAsia"/>
          <w:sz w:val="26"/>
          <w:szCs w:val="26"/>
        </w:rPr>
        <w:t>(</w:t>
      </w:r>
      <w:r w:rsidR="00AA3F3F" w:rsidRPr="000D0345">
        <w:rPr>
          <w:rFonts w:eastAsia="標楷體" w:hint="eastAsia"/>
          <w:sz w:val="26"/>
          <w:szCs w:val="26"/>
        </w:rPr>
        <w:t>含</w:t>
      </w:r>
      <w:r w:rsidR="00AA3F3F" w:rsidRPr="000D0345">
        <w:rPr>
          <w:rFonts w:eastAsia="標楷體" w:hint="eastAsia"/>
          <w:sz w:val="26"/>
          <w:szCs w:val="26"/>
        </w:rPr>
        <w:t>)</w:t>
      </w:r>
      <w:proofErr w:type="gramStart"/>
      <w:r w:rsidR="00AA3F3F" w:rsidRPr="000D0345">
        <w:rPr>
          <w:rFonts w:eastAsia="標楷體" w:hint="eastAsia"/>
          <w:sz w:val="26"/>
          <w:szCs w:val="26"/>
        </w:rPr>
        <w:t>以下專</w:t>
      </w:r>
      <w:proofErr w:type="gramEnd"/>
      <w:r w:rsidR="00AA3F3F" w:rsidRPr="000D0345">
        <w:rPr>
          <w:rFonts w:eastAsia="標楷體" w:hint="eastAsia"/>
          <w:sz w:val="26"/>
          <w:szCs w:val="26"/>
        </w:rPr>
        <w:t>四及專五</w:t>
      </w:r>
      <w:r w:rsidRPr="000D0345">
        <w:rPr>
          <w:rFonts w:eastAsia="標楷體" w:hint="eastAsia"/>
          <w:sz w:val="26"/>
          <w:szCs w:val="26"/>
        </w:rPr>
        <w:t>學生，</w:t>
      </w:r>
      <w:r w:rsidR="00891EA8" w:rsidRPr="00891EA8">
        <w:rPr>
          <w:rFonts w:eastAsia="標楷體" w:hint="eastAsia"/>
          <w:color w:val="FF0000"/>
          <w:sz w:val="26"/>
          <w:szCs w:val="26"/>
          <w:u w:color="FF0000"/>
        </w:rPr>
        <w:t>請家長</w:t>
      </w:r>
      <w:r w:rsidR="00891EA8" w:rsidRPr="00891EA8">
        <w:rPr>
          <w:rFonts w:eastAsia="標楷體" w:hint="eastAsia"/>
          <w:color w:val="FF0000"/>
          <w:sz w:val="26"/>
          <w:szCs w:val="26"/>
          <w:u w:color="FF0000"/>
        </w:rPr>
        <w:t>(</w:t>
      </w:r>
      <w:r w:rsidR="00891EA8" w:rsidRPr="00891EA8">
        <w:rPr>
          <w:rFonts w:eastAsia="標楷體" w:hint="eastAsia"/>
          <w:color w:val="FF0000"/>
          <w:sz w:val="26"/>
          <w:szCs w:val="26"/>
          <w:u w:color="FF0000"/>
        </w:rPr>
        <w:t>監護人或關係人</w:t>
      </w:r>
      <w:r w:rsidR="00891EA8" w:rsidRPr="00891EA8">
        <w:rPr>
          <w:rFonts w:eastAsia="標楷體" w:hint="eastAsia"/>
          <w:color w:val="FF0000"/>
          <w:sz w:val="26"/>
          <w:szCs w:val="26"/>
          <w:u w:color="FF0000"/>
        </w:rPr>
        <w:t>)</w:t>
      </w:r>
      <w:r w:rsidR="00891EA8" w:rsidRPr="00891EA8">
        <w:rPr>
          <w:rFonts w:eastAsia="標楷體" w:hint="eastAsia"/>
          <w:color w:val="FF0000"/>
          <w:sz w:val="26"/>
          <w:szCs w:val="26"/>
          <w:u w:color="FF0000"/>
        </w:rPr>
        <w:t>陪同</w:t>
      </w:r>
      <w:r w:rsidR="00891EA8" w:rsidRPr="00891EA8">
        <w:rPr>
          <w:rFonts w:eastAsia="標楷體" w:hint="eastAsia"/>
          <w:color w:val="FF0000"/>
          <w:sz w:val="26"/>
          <w:szCs w:val="26"/>
          <w:u w:color="FF0000"/>
        </w:rPr>
        <w:lastRenderedPageBreak/>
        <w:t>學生</w:t>
      </w:r>
      <w:r w:rsidR="00891EA8" w:rsidRPr="00891EA8">
        <w:rPr>
          <w:rFonts w:eastAsia="標楷體" w:hint="eastAsia"/>
          <w:color w:val="FF0000"/>
          <w:sz w:val="26"/>
          <w:szCs w:val="26"/>
          <w:u w:color="FF0000"/>
        </w:rPr>
        <w:t>/</w:t>
      </w:r>
      <w:r w:rsidR="00891EA8" w:rsidRPr="00891EA8">
        <w:rPr>
          <w:rFonts w:eastAsia="標楷體" w:hint="eastAsia"/>
          <w:color w:val="FF0000"/>
          <w:sz w:val="26"/>
          <w:szCs w:val="26"/>
          <w:u w:color="FF0000"/>
        </w:rPr>
        <w:t>青少年至地方政府衛生局指定之合約醫療院所完成疫苗接種</w:t>
      </w:r>
      <w:r w:rsidR="00844AC3" w:rsidRPr="000D0345">
        <w:rPr>
          <w:rFonts w:eastAsia="標楷體" w:hint="eastAsia"/>
          <w:color w:val="FF0000"/>
          <w:sz w:val="26"/>
          <w:szCs w:val="26"/>
        </w:rPr>
        <w:t>；</w:t>
      </w:r>
      <w:r w:rsidR="00844AC3" w:rsidRPr="00891EA8">
        <w:rPr>
          <w:rFonts w:eastAsia="標楷體" w:hint="eastAsia"/>
          <w:sz w:val="26"/>
          <w:szCs w:val="26"/>
        </w:rPr>
        <w:t>如因特殊原因，可</w:t>
      </w:r>
      <w:r w:rsidRPr="00891EA8">
        <w:rPr>
          <w:rFonts w:eastAsia="標楷體" w:hint="eastAsia"/>
          <w:sz w:val="26"/>
          <w:szCs w:val="26"/>
        </w:rPr>
        <w:t>與五專一至三年級學生一併安排校園集中接種作業</w:t>
      </w:r>
      <w:r w:rsidRPr="00891EA8">
        <w:rPr>
          <w:rFonts w:eastAsia="標楷體"/>
          <w:sz w:val="26"/>
          <w:szCs w:val="26"/>
        </w:rPr>
        <w:t>。</w:t>
      </w:r>
    </w:p>
    <w:p w14:paraId="0D49D619" w14:textId="77777777" w:rsidR="002F4597" w:rsidRPr="009F3281" w:rsidRDefault="002F4597" w:rsidP="00AA3F3F">
      <w:pPr>
        <w:pStyle w:val="a3"/>
        <w:numPr>
          <w:ilvl w:val="0"/>
          <w:numId w:val="4"/>
        </w:numPr>
        <w:adjustRightInd w:val="0"/>
        <w:snapToGrid w:val="0"/>
        <w:spacing w:beforeLines="100" w:before="360" w:afterLines="50" w:after="180" w:line="340" w:lineRule="exact"/>
        <w:ind w:leftChars="0" w:left="482" w:rightChars="35" w:right="84" w:hanging="624"/>
        <w:jc w:val="both"/>
        <w:rPr>
          <w:rFonts w:ascii="Times New Roman" w:eastAsia="標楷體" w:hAnsi="Times New Roman"/>
          <w:b/>
          <w:sz w:val="26"/>
          <w:szCs w:val="26"/>
        </w:rPr>
      </w:pPr>
      <w:r w:rsidRPr="009F3281">
        <w:rPr>
          <w:rFonts w:ascii="Times New Roman" w:eastAsia="標楷體" w:hAnsi="Times New Roman" w:hint="eastAsia"/>
          <w:b/>
          <w:sz w:val="26"/>
          <w:szCs w:val="26"/>
        </w:rPr>
        <w:t>我現在</w:t>
      </w:r>
      <w:r w:rsidRPr="009F3281">
        <w:rPr>
          <w:rFonts w:ascii="Times New Roman" w:eastAsia="標楷體" w:hAnsi="Times New Roman" w:hint="eastAsia"/>
          <w:b/>
          <w:sz w:val="26"/>
          <w:szCs w:val="26"/>
        </w:rPr>
        <w:t>16</w:t>
      </w:r>
      <w:r w:rsidRPr="009F3281">
        <w:rPr>
          <w:rFonts w:ascii="Times New Roman" w:eastAsia="標楷體" w:hAnsi="Times New Roman" w:hint="eastAsia"/>
          <w:b/>
          <w:sz w:val="26"/>
          <w:szCs w:val="26"/>
        </w:rPr>
        <w:t>歲，但跳級上國內大學了，是否可以列在接種對象</w:t>
      </w:r>
      <w:r w:rsidRPr="009F3281">
        <w:rPr>
          <w:rFonts w:ascii="Times New Roman" w:eastAsia="標楷體" w:hAnsi="Times New Roman" w:hint="eastAsia"/>
          <w:b/>
          <w:sz w:val="26"/>
          <w:szCs w:val="26"/>
        </w:rPr>
        <w:t>?</w:t>
      </w:r>
    </w:p>
    <w:p w14:paraId="64A73FEB" w14:textId="5CD6D24B" w:rsidR="002F4597" w:rsidRPr="009F3281" w:rsidRDefault="002F4597" w:rsidP="00B74106">
      <w:pPr>
        <w:pStyle w:val="a3"/>
        <w:adjustRightInd w:val="0"/>
        <w:snapToGrid w:val="0"/>
        <w:spacing w:beforeLines="50" w:before="180" w:afterLines="50" w:after="180" w:line="340" w:lineRule="exact"/>
        <w:ind w:leftChars="118" w:left="707" w:rightChars="35" w:right="84" w:hangingChars="163" w:hanging="424"/>
        <w:jc w:val="both"/>
        <w:rPr>
          <w:rFonts w:ascii="Times New Roman" w:eastAsia="標楷體" w:hAnsi="Times New Roman"/>
          <w:b/>
          <w:sz w:val="26"/>
          <w:szCs w:val="26"/>
        </w:rPr>
      </w:pPr>
      <w:r w:rsidRPr="009F3281">
        <w:rPr>
          <w:rFonts w:ascii="Times New Roman" w:eastAsia="標楷體" w:hAnsi="Times New Roman"/>
          <w:b/>
          <w:sz w:val="26"/>
          <w:szCs w:val="26"/>
        </w:rPr>
        <w:t>A</w:t>
      </w:r>
      <w:r w:rsidRPr="009F3281">
        <w:rPr>
          <w:rFonts w:ascii="Times New Roman" w:eastAsia="標楷體" w:hAnsi="Times New Roman"/>
          <w:b/>
          <w:sz w:val="26"/>
          <w:szCs w:val="26"/>
        </w:rPr>
        <w:t>：</w:t>
      </w:r>
      <w:r w:rsidR="00C410C6" w:rsidRPr="009F3281">
        <w:rPr>
          <w:rFonts w:ascii="Times New Roman" w:eastAsia="標楷體" w:hAnsi="Times New Roman" w:hint="eastAsia"/>
          <w:sz w:val="26"/>
          <w:szCs w:val="26"/>
        </w:rPr>
        <w:t>本階段考量校園接種對象之集體接種作業，跳級至大學就讀者，</w:t>
      </w:r>
      <w:r w:rsidR="00891EA8" w:rsidRPr="00891EA8">
        <w:rPr>
          <w:rFonts w:eastAsia="標楷體" w:hint="eastAsia"/>
          <w:color w:val="FF0000"/>
          <w:sz w:val="26"/>
          <w:szCs w:val="26"/>
          <w:u w:color="FF0000"/>
        </w:rPr>
        <w:t>請家長</w:t>
      </w:r>
      <w:r w:rsidR="00891EA8" w:rsidRPr="00891EA8">
        <w:rPr>
          <w:rFonts w:eastAsia="標楷體" w:hint="eastAsia"/>
          <w:color w:val="FF0000"/>
          <w:sz w:val="26"/>
          <w:szCs w:val="26"/>
          <w:u w:color="FF0000"/>
        </w:rPr>
        <w:t>(</w:t>
      </w:r>
      <w:r w:rsidR="00891EA8" w:rsidRPr="00891EA8">
        <w:rPr>
          <w:rFonts w:eastAsia="標楷體" w:hint="eastAsia"/>
          <w:color w:val="FF0000"/>
          <w:sz w:val="26"/>
          <w:szCs w:val="26"/>
          <w:u w:color="FF0000"/>
        </w:rPr>
        <w:t>監護人或關係人</w:t>
      </w:r>
      <w:r w:rsidR="00891EA8" w:rsidRPr="00891EA8">
        <w:rPr>
          <w:rFonts w:eastAsia="標楷體" w:hint="eastAsia"/>
          <w:color w:val="FF0000"/>
          <w:sz w:val="26"/>
          <w:szCs w:val="26"/>
          <w:u w:color="FF0000"/>
        </w:rPr>
        <w:t>)</w:t>
      </w:r>
      <w:r w:rsidR="00891EA8" w:rsidRPr="00891EA8">
        <w:rPr>
          <w:rFonts w:eastAsia="標楷體" w:hint="eastAsia"/>
          <w:color w:val="FF0000"/>
          <w:sz w:val="26"/>
          <w:szCs w:val="26"/>
          <w:u w:color="FF0000"/>
        </w:rPr>
        <w:t>陪同學生</w:t>
      </w:r>
      <w:r w:rsidR="00891EA8" w:rsidRPr="00891EA8">
        <w:rPr>
          <w:rFonts w:eastAsia="標楷體" w:hint="eastAsia"/>
          <w:color w:val="FF0000"/>
          <w:sz w:val="26"/>
          <w:szCs w:val="26"/>
          <w:u w:color="FF0000"/>
        </w:rPr>
        <w:t>/</w:t>
      </w:r>
      <w:r w:rsidR="00891EA8" w:rsidRPr="00891EA8">
        <w:rPr>
          <w:rFonts w:eastAsia="標楷體" w:hint="eastAsia"/>
          <w:color w:val="FF0000"/>
          <w:sz w:val="26"/>
          <w:szCs w:val="26"/>
          <w:u w:color="FF0000"/>
        </w:rPr>
        <w:t>青少年至地方政府衛生局指定之合約醫療院所完成疫苗接種</w:t>
      </w:r>
      <w:r w:rsidRPr="009F3281">
        <w:rPr>
          <w:rFonts w:ascii="Times New Roman" w:eastAsia="標楷體" w:hAnsi="Times New Roman"/>
          <w:sz w:val="26"/>
          <w:szCs w:val="26"/>
        </w:rPr>
        <w:t>。</w:t>
      </w:r>
    </w:p>
    <w:p w14:paraId="7F4BF51B" w14:textId="0B6A2D41" w:rsidR="00DA0E4D" w:rsidRPr="009F3281" w:rsidRDefault="00DA0E4D" w:rsidP="00AA3F3F">
      <w:pPr>
        <w:pStyle w:val="a3"/>
        <w:numPr>
          <w:ilvl w:val="0"/>
          <w:numId w:val="4"/>
        </w:numPr>
        <w:adjustRightInd w:val="0"/>
        <w:snapToGrid w:val="0"/>
        <w:spacing w:beforeLines="100" w:before="360" w:afterLines="50" w:after="180" w:line="340" w:lineRule="exact"/>
        <w:ind w:leftChars="0" w:left="482" w:rightChars="35" w:right="84" w:hanging="624"/>
        <w:jc w:val="both"/>
        <w:rPr>
          <w:rFonts w:ascii="Times New Roman" w:eastAsia="標楷體" w:hAnsi="Times New Roman"/>
          <w:b/>
          <w:sz w:val="26"/>
          <w:szCs w:val="26"/>
        </w:rPr>
      </w:pPr>
      <w:r w:rsidRPr="009F3281">
        <w:rPr>
          <w:rFonts w:ascii="Times New Roman" w:eastAsia="標楷體" w:hAnsi="Times New Roman" w:hint="eastAsia"/>
          <w:b/>
          <w:sz w:val="26"/>
          <w:szCs w:val="26"/>
        </w:rPr>
        <w:t>我是國內</w:t>
      </w:r>
      <w:r w:rsidRPr="009F3281">
        <w:rPr>
          <w:rFonts w:ascii="Times New Roman" w:eastAsia="標楷體" w:hAnsi="Times New Roman" w:hint="eastAsia"/>
          <w:b/>
          <w:sz w:val="26"/>
          <w:szCs w:val="26"/>
        </w:rPr>
        <w:t>(</w:t>
      </w:r>
      <w:r w:rsidRPr="009F3281">
        <w:rPr>
          <w:rFonts w:ascii="Times New Roman" w:eastAsia="標楷體" w:hAnsi="Times New Roman" w:hint="eastAsia"/>
          <w:b/>
          <w:sz w:val="26"/>
          <w:szCs w:val="26"/>
        </w:rPr>
        <w:t>國小、國中、高中、高職及五專一至三年級學生、少年矯正學校及</w:t>
      </w:r>
      <w:r w:rsidR="00185284" w:rsidRPr="009F3281">
        <w:rPr>
          <w:rFonts w:ascii="Times New Roman" w:eastAsia="標楷體" w:hAnsi="Times New Roman" w:hint="eastAsia"/>
          <w:b/>
          <w:sz w:val="26"/>
          <w:szCs w:val="26"/>
        </w:rPr>
        <w:t>少年觀護所</w:t>
      </w:r>
      <w:r w:rsidR="00185284" w:rsidRPr="009F3281">
        <w:rPr>
          <w:rFonts w:ascii="Times New Roman" w:eastAsia="標楷體" w:hAnsi="Times New Roman"/>
          <w:b/>
          <w:sz w:val="26"/>
          <w:szCs w:val="26"/>
        </w:rPr>
        <w:t>…</w:t>
      </w:r>
      <w:r w:rsidR="00185284" w:rsidRPr="009F3281">
        <w:rPr>
          <w:rFonts w:ascii="Times New Roman" w:eastAsia="標楷體" w:hAnsi="Times New Roman" w:hint="eastAsia"/>
          <w:b/>
          <w:sz w:val="26"/>
          <w:szCs w:val="26"/>
        </w:rPr>
        <w:t>等</w:t>
      </w:r>
      <w:r w:rsidRPr="009F3281">
        <w:rPr>
          <w:rFonts w:ascii="Times New Roman" w:eastAsia="標楷體" w:hAnsi="Times New Roman" w:hint="eastAsia"/>
          <w:b/>
          <w:sz w:val="26"/>
          <w:szCs w:val="26"/>
        </w:rPr>
        <w:t>學生</w:t>
      </w:r>
      <w:r w:rsidR="0093326D" w:rsidRPr="009F3281">
        <w:rPr>
          <w:rFonts w:ascii="Times New Roman" w:eastAsia="標楷體" w:hAnsi="Times New Roman" w:hint="eastAsia"/>
          <w:b/>
          <w:sz w:val="26"/>
          <w:szCs w:val="26"/>
        </w:rPr>
        <w:t>)</w:t>
      </w:r>
      <w:r w:rsidRPr="009F3281">
        <w:rPr>
          <w:rFonts w:ascii="Times New Roman" w:eastAsia="標楷體" w:hAnsi="Times New Roman" w:hint="eastAsia"/>
          <w:b/>
          <w:sz w:val="26"/>
          <w:szCs w:val="26"/>
        </w:rPr>
        <w:t>學生，但超過</w:t>
      </w:r>
      <w:r w:rsidRPr="009F3281">
        <w:rPr>
          <w:rFonts w:ascii="Times New Roman" w:eastAsia="標楷體" w:hAnsi="Times New Roman" w:hint="eastAsia"/>
          <w:b/>
          <w:sz w:val="26"/>
          <w:szCs w:val="26"/>
        </w:rPr>
        <w:t>18</w:t>
      </w:r>
      <w:r w:rsidRPr="009F3281">
        <w:rPr>
          <w:rFonts w:ascii="Times New Roman" w:eastAsia="標楷體" w:hAnsi="Times New Roman" w:hint="eastAsia"/>
          <w:b/>
          <w:sz w:val="26"/>
          <w:szCs w:val="26"/>
        </w:rPr>
        <w:t>歲，可以列在本次校園接種作業的實施對象嗎</w:t>
      </w:r>
      <w:r w:rsidRPr="009F3281">
        <w:rPr>
          <w:rFonts w:ascii="Times New Roman" w:eastAsia="標楷體" w:hAnsi="Times New Roman" w:hint="eastAsia"/>
          <w:b/>
          <w:sz w:val="26"/>
          <w:szCs w:val="26"/>
        </w:rPr>
        <w:t>?</w:t>
      </w:r>
    </w:p>
    <w:p w14:paraId="20070BBD" w14:textId="066C2D6C" w:rsidR="00DA0E4D" w:rsidRPr="009F3281" w:rsidRDefault="00DA0E4D" w:rsidP="00AA3F3F">
      <w:pPr>
        <w:ind w:leftChars="118" w:left="707" w:rightChars="35" w:right="84" w:hangingChars="163" w:hanging="424"/>
        <w:jc w:val="both"/>
        <w:rPr>
          <w:rFonts w:eastAsia="標楷體"/>
          <w:sz w:val="26"/>
          <w:szCs w:val="26"/>
        </w:rPr>
      </w:pPr>
      <w:r w:rsidRPr="009F3281">
        <w:rPr>
          <w:rFonts w:eastAsia="標楷體"/>
          <w:b/>
          <w:sz w:val="26"/>
          <w:szCs w:val="26"/>
        </w:rPr>
        <w:t>A</w:t>
      </w:r>
      <w:r w:rsidRPr="009F3281">
        <w:rPr>
          <w:rFonts w:eastAsia="標楷體"/>
          <w:b/>
          <w:sz w:val="26"/>
          <w:szCs w:val="26"/>
        </w:rPr>
        <w:t>：</w:t>
      </w:r>
      <w:r w:rsidRPr="009F3281">
        <w:rPr>
          <w:rFonts w:eastAsia="標楷體" w:hint="eastAsia"/>
          <w:b/>
          <w:sz w:val="26"/>
          <w:szCs w:val="26"/>
        </w:rPr>
        <w:t>可以</w:t>
      </w:r>
      <w:r w:rsidR="00880B17" w:rsidRPr="009F3281">
        <w:rPr>
          <w:rFonts w:eastAsia="標楷體" w:hint="eastAsia"/>
          <w:b/>
          <w:sz w:val="26"/>
          <w:szCs w:val="26"/>
        </w:rPr>
        <w:t>。</w:t>
      </w:r>
      <w:r w:rsidRPr="009F3281">
        <w:rPr>
          <w:rFonts w:eastAsia="標楷體"/>
          <w:sz w:val="26"/>
          <w:szCs w:val="26"/>
        </w:rPr>
        <w:t>註冊為</w:t>
      </w:r>
      <w:r w:rsidRPr="00891EA8">
        <w:rPr>
          <w:rFonts w:eastAsia="標楷體"/>
          <w:color w:val="FF0000"/>
          <w:sz w:val="26"/>
          <w:szCs w:val="26"/>
        </w:rPr>
        <w:t>我國國小</w:t>
      </w:r>
      <w:r w:rsidRPr="00891EA8">
        <w:rPr>
          <w:rFonts w:eastAsia="標楷體" w:hint="eastAsia"/>
          <w:color w:val="FF0000"/>
          <w:sz w:val="26"/>
          <w:szCs w:val="26"/>
        </w:rPr>
        <w:t>(</w:t>
      </w:r>
      <w:r w:rsidRPr="00891EA8">
        <w:rPr>
          <w:rFonts w:eastAsia="標楷體" w:hint="eastAsia"/>
          <w:color w:val="FF0000"/>
          <w:sz w:val="26"/>
          <w:szCs w:val="26"/>
        </w:rPr>
        <w:t>滿</w:t>
      </w:r>
      <w:r w:rsidR="00891EA8" w:rsidRPr="00891EA8">
        <w:rPr>
          <w:rFonts w:eastAsia="標楷體" w:hint="eastAsia"/>
          <w:color w:val="FF0000"/>
          <w:sz w:val="26"/>
          <w:szCs w:val="26"/>
        </w:rPr>
        <w:t>6</w:t>
      </w:r>
      <w:r w:rsidRPr="00891EA8">
        <w:rPr>
          <w:rFonts w:eastAsia="標楷體" w:hint="eastAsia"/>
          <w:color w:val="FF0000"/>
          <w:sz w:val="26"/>
          <w:szCs w:val="26"/>
        </w:rPr>
        <w:t>歲</w:t>
      </w:r>
      <w:r w:rsidRPr="00891EA8">
        <w:rPr>
          <w:rFonts w:eastAsia="標楷體" w:hint="eastAsia"/>
          <w:color w:val="FF0000"/>
          <w:sz w:val="26"/>
          <w:szCs w:val="26"/>
        </w:rPr>
        <w:t>)</w:t>
      </w:r>
      <w:r w:rsidRPr="009F3281">
        <w:rPr>
          <w:rFonts w:eastAsia="標楷體"/>
          <w:sz w:val="26"/>
          <w:szCs w:val="26"/>
        </w:rPr>
        <w:t>至國高中</w:t>
      </w:r>
      <w:r w:rsidR="0093326D" w:rsidRPr="009F3281">
        <w:rPr>
          <w:rFonts w:eastAsia="標楷體" w:hint="eastAsia"/>
          <w:sz w:val="26"/>
          <w:szCs w:val="26"/>
        </w:rPr>
        <w:t>/</w:t>
      </w:r>
      <w:r w:rsidR="0093326D" w:rsidRPr="009F3281">
        <w:rPr>
          <w:rFonts w:eastAsia="標楷體"/>
          <w:sz w:val="26"/>
          <w:szCs w:val="26"/>
        </w:rPr>
        <w:t>職及五專一至三年級學生</w:t>
      </w:r>
      <w:r w:rsidRPr="009F3281">
        <w:rPr>
          <w:rFonts w:eastAsia="標楷體"/>
          <w:sz w:val="26"/>
          <w:szCs w:val="26"/>
        </w:rPr>
        <w:t>皆為</w:t>
      </w:r>
      <w:r w:rsidRPr="009F3281">
        <w:rPr>
          <w:rFonts w:eastAsia="標楷體"/>
          <w:sz w:val="26"/>
          <w:szCs w:val="26"/>
        </w:rPr>
        <w:t>COVID-19</w:t>
      </w:r>
      <w:r w:rsidRPr="009F3281">
        <w:rPr>
          <w:rFonts w:eastAsia="標楷體"/>
          <w:sz w:val="26"/>
          <w:szCs w:val="26"/>
        </w:rPr>
        <w:t>疫苗接種計畫對象，主要原因為學</w:t>
      </w:r>
      <w:r w:rsidR="008F1BAE" w:rsidRPr="009F3281">
        <w:rPr>
          <w:rFonts w:eastAsia="標楷體" w:hint="eastAsia"/>
          <w:sz w:val="26"/>
          <w:szCs w:val="26"/>
        </w:rPr>
        <w:t>生是</w:t>
      </w:r>
      <w:r w:rsidRPr="009F3281">
        <w:rPr>
          <w:rFonts w:eastAsia="標楷體"/>
          <w:sz w:val="26"/>
          <w:szCs w:val="26"/>
        </w:rPr>
        <w:t>COVID-19</w:t>
      </w:r>
      <w:r w:rsidRPr="009F3281">
        <w:rPr>
          <w:rFonts w:eastAsia="標楷體"/>
          <w:sz w:val="26"/>
          <w:szCs w:val="26"/>
        </w:rPr>
        <w:t>高傳播族群，透過學校集中</w:t>
      </w:r>
      <w:proofErr w:type="gramStart"/>
      <w:r w:rsidRPr="009F3281">
        <w:rPr>
          <w:rFonts w:eastAsia="標楷體"/>
          <w:sz w:val="26"/>
          <w:szCs w:val="26"/>
        </w:rPr>
        <w:t>施打可達到</w:t>
      </w:r>
      <w:proofErr w:type="gramEnd"/>
      <w:r w:rsidRPr="009F3281">
        <w:rPr>
          <w:rFonts w:eastAsia="標楷體"/>
          <w:sz w:val="26"/>
          <w:szCs w:val="26"/>
        </w:rPr>
        <w:t>較高群體免疫效果，因此</w:t>
      </w:r>
      <w:r w:rsidRPr="009F3281">
        <w:rPr>
          <w:rFonts w:eastAsia="標楷體" w:hint="eastAsia"/>
          <w:sz w:val="26"/>
          <w:szCs w:val="26"/>
        </w:rPr>
        <w:t>雖超過</w:t>
      </w:r>
      <w:r w:rsidRPr="009F3281">
        <w:rPr>
          <w:rFonts w:eastAsia="標楷體" w:hint="eastAsia"/>
          <w:sz w:val="26"/>
          <w:szCs w:val="26"/>
        </w:rPr>
        <w:t>18</w:t>
      </w:r>
      <w:r w:rsidRPr="009F3281">
        <w:rPr>
          <w:rFonts w:eastAsia="標楷體" w:hint="eastAsia"/>
          <w:sz w:val="26"/>
          <w:szCs w:val="26"/>
        </w:rPr>
        <w:t>歲，</w:t>
      </w:r>
      <w:r w:rsidRPr="009F3281">
        <w:rPr>
          <w:rFonts w:eastAsia="標楷體"/>
          <w:sz w:val="26"/>
          <w:szCs w:val="26"/>
        </w:rPr>
        <w:t>亦為接種對象。</w:t>
      </w:r>
    </w:p>
    <w:p w14:paraId="7A6F54FD" w14:textId="77777777" w:rsidR="001019BA" w:rsidRPr="009F3281" w:rsidRDefault="001019BA" w:rsidP="00245CBF">
      <w:pPr>
        <w:pStyle w:val="a3"/>
        <w:numPr>
          <w:ilvl w:val="0"/>
          <w:numId w:val="4"/>
        </w:numPr>
        <w:adjustRightInd w:val="0"/>
        <w:snapToGrid w:val="0"/>
        <w:spacing w:beforeLines="100" w:before="360" w:afterLines="50" w:after="180" w:line="340" w:lineRule="exact"/>
        <w:ind w:leftChars="0" w:left="482" w:hanging="624"/>
        <w:jc w:val="both"/>
        <w:rPr>
          <w:rFonts w:ascii="Times New Roman" w:eastAsia="標楷體" w:hAnsi="Times New Roman"/>
          <w:b/>
          <w:sz w:val="26"/>
          <w:szCs w:val="26"/>
        </w:rPr>
      </w:pPr>
      <w:r w:rsidRPr="009F3281">
        <w:rPr>
          <w:rFonts w:ascii="Times New Roman" w:eastAsia="標楷體" w:hAnsi="Times New Roman"/>
          <w:b/>
          <w:sz w:val="26"/>
          <w:szCs w:val="26"/>
        </w:rPr>
        <w:t>在學校接種</w:t>
      </w:r>
      <w:r w:rsidRPr="009F3281">
        <w:rPr>
          <w:rFonts w:ascii="Times New Roman" w:eastAsia="標楷體" w:hAnsi="Times New Roman"/>
          <w:b/>
          <w:sz w:val="26"/>
          <w:szCs w:val="26"/>
        </w:rPr>
        <w:t>COVID-19</w:t>
      </w:r>
      <w:r w:rsidRPr="009F3281">
        <w:rPr>
          <w:rFonts w:ascii="Times New Roman" w:eastAsia="標楷體" w:hAnsi="Times New Roman"/>
          <w:b/>
          <w:sz w:val="26"/>
          <w:szCs w:val="26"/>
        </w:rPr>
        <w:t>疫苗，需要付費及攜帶證件嗎？</w:t>
      </w:r>
    </w:p>
    <w:p w14:paraId="1C1C7648" w14:textId="77777777" w:rsidR="001019BA" w:rsidRPr="009F3281" w:rsidRDefault="001019BA" w:rsidP="00620418">
      <w:pPr>
        <w:ind w:leftChars="59" w:left="564" w:hangingChars="162" w:hanging="422"/>
        <w:jc w:val="both"/>
        <w:rPr>
          <w:rFonts w:eastAsia="標楷體"/>
          <w:sz w:val="26"/>
          <w:szCs w:val="26"/>
        </w:rPr>
      </w:pPr>
      <w:r w:rsidRPr="009F3281">
        <w:rPr>
          <w:rFonts w:eastAsia="標楷體"/>
          <w:b/>
          <w:sz w:val="26"/>
          <w:szCs w:val="26"/>
        </w:rPr>
        <w:t>A</w:t>
      </w:r>
      <w:r w:rsidRPr="009F3281">
        <w:rPr>
          <w:rFonts w:eastAsia="標楷體"/>
          <w:b/>
          <w:sz w:val="26"/>
          <w:szCs w:val="26"/>
        </w:rPr>
        <w:t>：</w:t>
      </w:r>
      <w:r w:rsidRPr="009F3281">
        <w:rPr>
          <w:rFonts w:eastAsia="標楷體"/>
          <w:sz w:val="26"/>
          <w:szCs w:val="26"/>
        </w:rPr>
        <w:t>無需付費</w:t>
      </w:r>
      <w:r w:rsidR="00620418" w:rsidRPr="009F3281">
        <w:rPr>
          <w:rFonts w:eastAsia="標楷體" w:hint="eastAsia"/>
          <w:sz w:val="26"/>
          <w:szCs w:val="26"/>
        </w:rPr>
        <w:t>。請攜帶</w:t>
      </w:r>
      <w:r w:rsidRPr="009F3281">
        <w:rPr>
          <w:rFonts w:eastAsia="標楷體"/>
          <w:sz w:val="26"/>
          <w:szCs w:val="26"/>
        </w:rPr>
        <w:t>健保卡</w:t>
      </w:r>
      <w:r w:rsidR="00620418" w:rsidRPr="009F3281">
        <w:rPr>
          <w:rFonts w:eastAsia="標楷體" w:hint="eastAsia"/>
          <w:sz w:val="26"/>
          <w:szCs w:val="26"/>
        </w:rPr>
        <w:t>，接種第二劑疫苗時請攜帶「</w:t>
      </w:r>
      <w:r w:rsidR="00620418" w:rsidRPr="009F3281">
        <w:rPr>
          <w:rFonts w:eastAsia="標楷體" w:hint="eastAsia"/>
          <w:sz w:val="26"/>
          <w:szCs w:val="26"/>
        </w:rPr>
        <w:t>COVID-19</w:t>
      </w:r>
      <w:r w:rsidR="00620418" w:rsidRPr="009F3281">
        <w:rPr>
          <w:rFonts w:eastAsia="標楷體" w:hint="eastAsia"/>
          <w:sz w:val="26"/>
          <w:szCs w:val="26"/>
        </w:rPr>
        <w:t>疫苗接種紀錄卡」。</w:t>
      </w:r>
    </w:p>
    <w:p w14:paraId="0AF2721D" w14:textId="77777777" w:rsidR="001019BA" w:rsidRPr="009F3281" w:rsidRDefault="001019BA" w:rsidP="00245CBF">
      <w:pPr>
        <w:pStyle w:val="a3"/>
        <w:numPr>
          <w:ilvl w:val="0"/>
          <w:numId w:val="4"/>
        </w:numPr>
        <w:adjustRightInd w:val="0"/>
        <w:snapToGrid w:val="0"/>
        <w:spacing w:beforeLines="100" w:before="360" w:afterLines="50" w:after="180" w:line="340" w:lineRule="exact"/>
        <w:ind w:leftChars="0" w:left="482" w:hanging="624"/>
        <w:jc w:val="both"/>
        <w:rPr>
          <w:rFonts w:ascii="Times New Roman" w:eastAsia="標楷體" w:hAnsi="Times New Roman"/>
          <w:b/>
          <w:sz w:val="26"/>
          <w:szCs w:val="26"/>
        </w:rPr>
      </w:pPr>
      <w:r w:rsidRPr="009F3281">
        <w:rPr>
          <w:rFonts w:ascii="Times New Roman" w:eastAsia="標楷體" w:hAnsi="Times New Roman"/>
          <w:b/>
          <w:sz w:val="26"/>
          <w:szCs w:val="26"/>
        </w:rPr>
        <w:t>學校集中施打無法獲知學生疾病史，接種疫苗是否安全？</w:t>
      </w:r>
      <w:r w:rsidRPr="009F3281">
        <w:rPr>
          <w:rFonts w:ascii="Times New Roman" w:eastAsia="標楷體" w:hAnsi="Times New Roman"/>
          <w:b/>
          <w:sz w:val="26"/>
          <w:szCs w:val="26"/>
        </w:rPr>
        <w:t xml:space="preserve"> </w:t>
      </w:r>
    </w:p>
    <w:p w14:paraId="121080BB" w14:textId="77777777" w:rsidR="00B74106" w:rsidRPr="009F3281" w:rsidRDefault="001019BA" w:rsidP="008C4858">
      <w:pPr>
        <w:ind w:leftChars="35" w:left="425" w:hangingChars="131" w:hanging="341"/>
        <w:jc w:val="both"/>
        <w:rPr>
          <w:rFonts w:eastAsia="標楷體"/>
          <w:sz w:val="26"/>
          <w:szCs w:val="26"/>
        </w:rPr>
      </w:pPr>
      <w:r w:rsidRPr="009F3281">
        <w:rPr>
          <w:rFonts w:eastAsia="標楷體"/>
          <w:b/>
          <w:sz w:val="26"/>
          <w:szCs w:val="26"/>
        </w:rPr>
        <w:t>A</w:t>
      </w:r>
      <w:r w:rsidRPr="009F3281">
        <w:rPr>
          <w:rFonts w:eastAsia="標楷體"/>
          <w:b/>
          <w:sz w:val="26"/>
          <w:szCs w:val="26"/>
        </w:rPr>
        <w:t>：</w:t>
      </w:r>
      <w:r w:rsidRPr="009F3281">
        <w:rPr>
          <w:rFonts w:eastAsia="標楷體"/>
          <w:sz w:val="26"/>
          <w:szCs w:val="26"/>
        </w:rPr>
        <w:t>校園集中接種作業係由衛生所或合約院所等專業醫療團隊入校提供接種服務，且在疫苗接種前必須先經醫師的詳細評估診察，以確認個案身體健康狀況，以及是否有疫苗使用禁忌症等，再決定可否接種，安全性與自行前往醫療院所接種相同。</w:t>
      </w:r>
    </w:p>
    <w:p w14:paraId="1E273045" w14:textId="77777777" w:rsidR="00880B17" w:rsidRPr="009F0CEB" w:rsidRDefault="00880B17" w:rsidP="00245CBF">
      <w:pPr>
        <w:pStyle w:val="a3"/>
        <w:numPr>
          <w:ilvl w:val="0"/>
          <w:numId w:val="4"/>
        </w:numPr>
        <w:adjustRightInd w:val="0"/>
        <w:snapToGrid w:val="0"/>
        <w:spacing w:beforeLines="100" w:before="360" w:afterLines="50" w:after="180" w:line="340" w:lineRule="exact"/>
        <w:ind w:leftChars="0" w:left="482" w:hanging="624"/>
        <w:jc w:val="both"/>
        <w:rPr>
          <w:rFonts w:ascii="Times New Roman" w:eastAsia="標楷體" w:hAnsi="Times New Roman"/>
          <w:b/>
          <w:sz w:val="26"/>
          <w:szCs w:val="26"/>
        </w:rPr>
      </w:pPr>
      <w:r w:rsidRPr="009F0CEB">
        <w:rPr>
          <w:rFonts w:ascii="Times New Roman" w:eastAsia="標楷體" w:hAnsi="Times New Roman" w:hint="eastAsia"/>
          <w:b/>
          <w:sz w:val="26"/>
          <w:szCs w:val="26"/>
        </w:rPr>
        <w:t>COVID-19</w:t>
      </w:r>
      <w:r w:rsidRPr="009F0CEB">
        <w:rPr>
          <w:rFonts w:ascii="Times New Roman" w:eastAsia="標楷體" w:hAnsi="Times New Roman" w:hint="eastAsia"/>
          <w:b/>
          <w:sz w:val="26"/>
          <w:szCs w:val="26"/>
        </w:rPr>
        <w:t>疫苗可與同樣是以校園集中接種的流感疫苗或</w:t>
      </w:r>
      <w:r w:rsidRPr="009F0CEB">
        <w:rPr>
          <w:rFonts w:ascii="Times New Roman" w:eastAsia="標楷體" w:hAnsi="Times New Roman" w:hint="eastAsia"/>
          <w:b/>
          <w:sz w:val="26"/>
          <w:szCs w:val="26"/>
        </w:rPr>
        <w:t>HPV</w:t>
      </w:r>
      <w:r w:rsidRPr="009F0CEB">
        <w:rPr>
          <w:rFonts w:ascii="Times New Roman" w:eastAsia="標楷體" w:hAnsi="Times New Roman" w:hint="eastAsia"/>
          <w:b/>
          <w:sz w:val="26"/>
          <w:szCs w:val="26"/>
        </w:rPr>
        <w:t>疫苗同時接種嗎</w:t>
      </w:r>
      <w:r w:rsidRPr="009F0CEB">
        <w:rPr>
          <w:rFonts w:ascii="Times New Roman" w:eastAsia="標楷體" w:hAnsi="Times New Roman" w:hint="eastAsia"/>
          <w:b/>
          <w:sz w:val="26"/>
          <w:szCs w:val="26"/>
        </w:rPr>
        <w:t>?</w:t>
      </w:r>
    </w:p>
    <w:p w14:paraId="60739298" w14:textId="359A8010" w:rsidR="00880B17" w:rsidRPr="00F64610" w:rsidRDefault="00880B17" w:rsidP="00FC26C7">
      <w:pPr>
        <w:adjustRightInd w:val="0"/>
        <w:snapToGrid w:val="0"/>
        <w:spacing w:beforeLines="100" w:before="360" w:afterLines="50" w:after="180" w:line="340" w:lineRule="exact"/>
        <w:ind w:leftChars="59" w:left="566" w:hangingChars="163" w:hanging="424"/>
        <w:jc w:val="both"/>
        <w:rPr>
          <w:rFonts w:eastAsia="標楷體"/>
          <w:b/>
          <w:color w:val="FF0000"/>
          <w:sz w:val="26"/>
          <w:szCs w:val="26"/>
        </w:rPr>
      </w:pPr>
      <w:r w:rsidRPr="009F0CEB">
        <w:rPr>
          <w:rFonts w:eastAsia="標楷體"/>
          <w:b/>
          <w:sz w:val="26"/>
          <w:szCs w:val="26"/>
        </w:rPr>
        <w:t>A</w:t>
      </w:r>
      <w:r w:rsidRPr="009F0CEB">
        <w:rPr>
          <w:rFonts w:eastAsia="標楷體"/>
          <w:b/>
          <w:sz w:val="26"/>
          <w:szCs w:val="26"/>
        </w:rPr>
        <w:t>：</w:t>
      </w:r>
      <w:r w:rsidRPr="00891EA8">
        <w:rPr>
          <w:rFonts w:eastAsia="標楷體" w:hint="eastAsia"/>
          <w:b/>
          <w:color w:val="FF0000"/>
          <w:sz w:val="26"/>
          <w:szCs w:val="26"/>
        </w:rPr>
        <w:t>可以。</w:t>
      </w:r>
      <w:r w:rsidR="00891EA8" w:rsidRPr="00891EA8">
        <w:rPr>
          <w:rFonts w:eastAsia="標楷體" w:hint="eastAsia"/>
          <w:color w:val="FF0000"/>
          <w:sz w:val="26"/>
          <w:szCs w:val="26"/>
        </w:rPr>
        <w:t>本疫苗與其他疫苗可同時分開不同手臂接種，亦可間隔任何時間接種，以利接種後反應之判別</w:t>
      </w:r>
      <w:r w:rsidRPr="00891EA8">
        <w:rPr>
          <w:rFonts w:eastAsia="標楷體" w:hint="eastAsia"/>
          <w:color w:val="FF0000"/>
          <w:sz w:val="26"/>
          <w:szCs w:val="26"/>
        </w:rPr>
        <w:t>。</w:t>
      </w:r>
    </w:p>
    <w:p w14:paraId="4CCBAEA7" w14:textId="290DE2BB" w:rsidR="001019BA" w:rsidRPr="009F3281" w:rsidRDefault="001019BA" w:rsidP="00880B17">
      <w:pPr>
        <w:pStyle w:val="a3"/>
        <w:numPr>
          <w:ilvl w:val="0"/>
          <w:numId w:val="4"/>
        </w:numPr>
        <w:adjustRightInd w:val="0"/>
        <w:snapToGrid w:val="0"/>
        <w:spacing w:beforeLines="100" w:before="360" w:afterLines="50" w:after="180" w:line="340" w:lineRule="exact"/>
        <w:ind w:leftChars="0" w:left="482" w:hanging="624"/>
        <w:jc w:val="both"/>
        <w:rPr>
          <w:rFonts w:ascii="Times New Roman" w:eastAsia="標楷體" w:hAnsi="Times New Roman"/>
          <w:b/>
          <w:sz w:val="26"/>
          <w:szCs w:val="26"/>
        </w:rPr>
      </w:pPr>
      <w:r w:rsidRPr="009F3281">
        <w:rPr>
          <w:rFonts w:ascii="Times New Roman" w:eastAsia="標楷體" w:hAnsi="Times New Roman"/>
          <w:b/>
          <w:sz w:val="26"/>
          <w:szCs w:val="26"/>
        </w:rPr>
        <w:t>如學生</w:t>
      </w:r>
      <w:r w:rsidR="005C71CB" w:rsidRPr="005C71CB">
        <w:rPr>
          <w:rFonts w:ascii="Times New Roman" w:eastAsia="標楷體" w:hAnsi="Times New Roman"/>
          <w:b/>
          <w:sz w:val="26"/>
          <w:szCs w:val="26"/>
          <w:u w:color="FF0000"/>
        </w:rPr>
        <w:t>家長</w:t>
      </w:r>
      <w:r w:rsidR="005C71CB" w:rsidRPr="005C71CB">
        <w:rPr>
          <w:rFonts w:ascii="Times New Roman" w:eastAsia="標楷體" w:hAnsi="Times New Roman"/>
          <w:b/>
          <w:sz w:val="26"/>
          <w:szCs w:val="26"/>
          <w:u w:color="FF0000"/>
        </w:rPr>
        <w:t>(</w:t>
      </w:r>
      <w:r w:rsidR="005C71CB" w:rsidRPr="005C71CB">
        <w:rPr>
          <w:rFonts w:ascii="Times New Roman" w:eastAsia="標楷體" w:hAnsi="Times New Roman"/>
          <w:b/>
          <w:sz w:val="26"/>
          <w:szCs w:val="26"/>
          <w:u w:color="FF0000"/>
        </w:rPr>
        <w:t>監護人</w:t>
      </w:r>
      <w:r w:rsidR="005C71CB" w:rsidRPr="005C71CB">
        <w:rPr>
          <w:rFonts w:ascii="Times New Roman" w:eastAsia="標楷體" w:hAnsi="Times New Roman"/>
          <w:b/>
          <w:sz w:val="26"/>
          <w:szCs w:val="26"/>
          <w:u w:color="FF0000"/>
        </w:rPr>
        <w:t>/</w:t>
      </w:r>
      <w:r w:rsidR="005C71CB" w:rsidRPr="005C71CB">
        <w:rPr>
          <w:rFonts w:ascii="Times New Roman" w:eastAsia="標楷體" w:hAnsi="Times New Roman"/>
          <w:b/>
          <w:sz w:val="26"/>
          <w:szCs w:val="26"/>
          <w:u w:color="FF0000"/>
        </w:rPr>
        <w:t>關係人</w:t>
      </w:r>
      <w:r w:rsidR="005C71CB" w:rsidRPr="005C71CB">
        <w:rPr>
          <w:rFonts w:ascii="Times New Roman" w:eastAsia="標楷體" w:hAnsi="Times New Roman"/>
          <w:b/>
          <w:sz w:val="26"/>
          <w:szCs w:val="26"/>
          <w:u w:color="FF0000"/>
        </w:rPr>
        <w:t>)</w:t>
      </w:r>
      <w:r w:rsidRPr="009F3281">
        <w:rPr>
          <w:rFonts w:ascii="Times New Roman" w:eastAsia="標楷體" w:hAnsi="Times New Roman"/>
          <w:b/>
          <w:sz w:val="26"/>
          <w:szCs w:val="26"/>
        </w:rPr>
        <w:t>同意，但接種當日學生不願意或無法於學校安排</w:t>
      </w:r>
      <w:proofErr w:type="gramStart"/>
      <w:r w:rsidRPr="009F3281">
        <w:rPr>
          <w:rFonts w:ascii="Times New Roman" w:eastAsia="標楷體" w:hAnsi="Times New Roman"/>
          <w:b/>
          <w:sz w:val="26"/>
          <w:szCs w:val="26"/>
        </w:rPr>
        <w:t>接種日施打</w:t>
      </w:r>
      <w:proofErr w:type="gramEnd"/>
      <w:r w:rsidRPr="009F3281">
        <w:rPr>
          <w:rFonts w:ascii="Times New Roman" w:eastAsia="標楷體" w:hAnsi="Times New Roman"/>
          <w:b/>
          <w:sz w:val="26"/>
          <w:szCs w:val="26"/>
        </w:rPr>
        <w:t>，可否再接種？收費方式為何？</w:t>
      </w:r>
    </w:p>
    <w:p w14:paraId="3CF829EA" w14:textId="518A566A" w:rsidR="000A21A1" w:rsidRPr="00171785" w:rsidRDefault="001019BA" w:rsidP="00942CDD">
      <w:pPr>
        <w:ind w:leftChars="59" w:left="564" w:hangingChars="162" w:hanging="422"/>
        <w:jc w:val="both"/>
        <w:rPr>
          <w:rFonts w:eastAsia="標楷體"/>
          <w:color w:val="FF0000"/>
          <w:sz w:val="26"/>
          <w:szCs w:val="26"/>
        </w:rPr>
      </w:pPr>
      <w:r w:rsidRPr="009F3281">
        <w:rPr>
          <w:rFonts w:eastAsia="標楷體"/>
          <w:b/>
          <w:sz w:val="26"/>
          <w:szCs w:val="26"/>
        </w:rPr>
        <w:t>A</w:t>
      </w:r>
      <w:r w:rsidRPr="000D0345">
        <w:rPr>
          <w:rFonts w:eastAsia="標楷體"/>
          <w:b/>
          <w:sz w:val="26"/>
          <w:szCs w:val="26"/>
        </w:rPr>
        <w:t>：可以。</w:t>
      </w:r>
      <w:r w:rsidRPr="000D0345">
        <w:rPr>
          <w:rFonts w:eastAsia="標楷體"/>
          <w:sz w:val="26"/>
          <w:szCs w:val="26"/>
        </w:rPr>
        <w:t>具接種意願但無法於指定日接種之學生，</w:t>
      </w:r>
      <w:bookmarkStart w:id="8" w:name="_Hlk81933798"/>
      <w:r w:rsidR="00171785" w:rsidRPr="000D0345">
        <w:rPr>
          <w:rFonts w:eastAsia="標楷體" w:hint="eastAsia"/>
          <w:color w:val="FF0000"/>
          <w:sz w:val="26"/>
          <w:szCs w:val="26"/>
        </w:rPr>
        <w:t>學校提供接種通知單，請</w:t>
      </w:r>
      <w:bookmarkEnd w:id="8"/>
      <w:r w:rsidR="00891EA8" w:rsidRPr="00891EA8">
        <w:rPr>
          <w:rFonts w:eastAsia="標楷體" w:hint="eastAsia"/>
          <w:color w:val="FF0000"/>
          <w:sz w:val="26"/>
          <w:szCs w:val="26"/>
          <w:u w:color="FF0000"/>
        </w:rPr>
        <w:t>家長</w:t>
      </w:r>
      <w:r w:rsidR="00891EA8" w:rsidRPr="00891EA8">
        <w:rPr>
          <w:rFonts w:eastAsia="標楷體" w:hint="eastAsia"/>
          <w:color w:val="FF0000"/>
          <w:sz w:val="26"/>
          <w:szCs w:val="26"/>
          <w:u w:color="FF0000"/>
        </w:rPr>
        <w:t>(</w:t>
      </w:r>
      <w:r w:rsidR="00891EA8" w:rsidRPr="00891EA8">
        <w:rPr>
          <w:rFonts w:eastAsia="標楷體" w:hint="eastAsia"/>
          <w:color w:val="FF0000"/>
          <w:sz w:val="26"/>
          <w:szCs w:val="26"/>
          <w:u w:color="FF0000"/>
        </w:rPr>
        <w:t>監護人或關係人</w:t>
      </w:r>
      <w:r w:rsidR="00891EA8" w:rsidRPr="00891EA8">
        <w:rPr>
          <w:rFonts w:eastAsia="標楷體" w:hint="eastAsia"/>
          <w:color w:val="FF0000"/>
          <w:sz w:val="26"/>
          <w:szCs w:val="26"/>
          <w:u w:color="FF0000"/>
        </w:rPr>
        <w:t>)</w:t>
      </w:r>
      <w:r w:rsidR="00891EA8" w:rsidRPr="00891EA8">
        <w:rPr>
          <w:rFonts w:eastAsia="標楷體" w:hint="eastAsia"/>
          <w:color w:val="FF0000"/>
          <w:sz w:val="26"/>
          <w:szCs w:val="26"/>
          <w:u w:color="FF0000"/>
        </w:rPr>
        <w:t>陪同學生</w:t>
      </w:r>
      <w:r w:rsidR="00891EA8" w:rsidRPr="00891EA8">
        <w:rPr>
          <w:rFonts w:eastAsia="標楷體" w:hint="eastAsia"/>
          <w:color w:val="FF0000"/>
          <w:sz w:val="26"/>
          <w:szCs w:val="26"/>
          <w:u w:color="FF0000"/>
        </w:rPr>
        <w:t>/</w:t>
      </w:r>
      <w:r w:rsidR="00891EA8" w:rsidRPr="00891EA8">
        <w:rPr>
          <w:rFonts w:eastAsia="標楷體" w:hint="eastAsia"/>
          <w:color w:val="FF0000"/>
          <w:sz w:val="26"/>
          <w:szCs w:val="26"/>
          <w:u w:color="FF0000"/>
        </w:rPr>
        <w:t>青少年至地方政府衛生局指定之合約醫療院所</w:t>
      </w:r>
      <w:r w:rsidR="00802A71" w:rsidRPr="000D0345">
        <w:rPr>
          <w:rFonts w:eastAsia="標楷體" w:hint="eastAsia"/>
          <w:color w:val="FF0000"/>
          <w:sz w:val="26"/>
          <w:szCs w:val="26"/>
        </w:rPr>
        <w:t>，</w:t>
      </w:r>
      <w:r w:rsidR="00880B17" w:rsidRPr="000D0345">
        <w:rPr>
          <w:rFonts w:eastAsia="標楷體" w:hint="eastAsia"/>
          <w:sz w:val="26"/>
          <w:szCs w:val="26"/>
        </w:rPr>
        <w:t>免費接種</w:t>
      </w:r>
      <w:r w:rsidR="00880B17" w:rsidRPr="000D0345">
        <w:rPr>
          <w:rFonts w:eastAsia="標楷體" w:hint="eastAsia"/>
          <w:sz w:val="26"/>
          <w:szCs w:val="26"/>
        </w:rPr>
        <w:t>COVID-19</w:t>
      </w:r>
      <w:r w:rsidR="00880B17" w:rsidRPr="000D0345">
        <w:rPr>
          <w:rFonts w:eastAsia="標楷體" w:hint="eastAsia"/>
          <w:sz w:val="26"/>
          <w:szCs w:val="26"/>
        </w:rPr>
        <w:t>疫苗</w:t>
      </w:r>
      <w:r w:rsidR="00171785" w:rsidRPr="000D0345">
        <w:rPr>
          <w:rFonts w:eastAsia="標楷體" w:hint="eastAsia"/>
          <w:sz w:val="26"/>
          <w:szCs w:val="26"/>
        </w:rPr>
        <w:t>。</w:t>
      </w:r>
      <w:bookmarkStart w:id="9" w:name="_Hlk81933954"/>
      <w:r w:rsidR="00171785" w:rsidRPr="000D0345">
        <w:rPr>
          <w:rFonts w:eastAsia="標楷體" w:hint="eastAsia"/>
          <w:color w:val="FF0000"/>
          <w:sz w:val="26"/>
          <w:szCs w:val="26"/>
        </w:rPr>
        <w:t>完成接種後將通知單回條提供學校進</w:t>
      </w:r>
      <w:r w:rsidR="00171785" w:rsidRPr="000D0345">
        <w:rPr>
          <w:rFonts w:eastAsia="標楷體" w:hint="eastAsia"/>
          <w:color w:val="FF0000"/>
          <w:sz w:val="26"/>
          <w:szCs w:val="26"/>
        </w:rPr>
        <w:lastRenderedPageBreak/>
        <w:t>行記錄</w:t>
      </w:r>
      <w:bookmarkEnd w:id="9"/>
      <w:r w:rsidR="00171785" w:rsidRPr="000D0345">
        <w:rPr>
          <w:rFonts w:eastAsia="標楷體" w:hint="eastAsia"/>
          <w:color w:val="FF0000"/>
          <w:sz w:val="26"/>
          <w:szCs w:val="26"/>
        </w:rPr>
        <w:t>，以掌握學生接種情形</w:t>
      </w:r>
      <w:r w:rsidRPr="000D0345">
        <w:rPr>
          <w:rFonts w:eastAsia="標楷體"/>
          <w:color w:val="FF0000"/>
          <w:sz w:val="26"/>
          <w:szCs w:val="26"/>
        </w:rPr>
        <w:t>。</w:t>
      </w:r>
    </w:p>
    <w:p w14:paraId="176CC968" w14:textId="35C4F43F" w:rsidR="001019BA" w:rsidRPr="009F3281" w:rsidRDefault="001019BA" w:rsidP="00880B17">
      <w:pPr>
        <w:pStyle w:val="a3"/>
        <w:numPr>
          <w:ilvl w:val="0"/>
          <w:numId w:val="4"/>
        </w:numPr>
        <w:adjustRightInd w:val="0"/>
        <w:snapToGrid w:val="0"/>
        <w:spacing w:beforeLines="100" w:before="360" w:afterLines="50" w:after="180" w:line="340" w:lineRule="exact"/>
        <w:ind w:leftChars="0" w:left="482" w:hanging="624"/>
        <w:jc w:val="both"/>
        <w:rPr>
          <w:rFonts w:ascii="Times New Roman" w:eastAsia="標楷體" w:hAnsi="Times New Roman"/>
          <w:b/>
          <w:sz w:val="26"/>
          <w:szCs w:val="26"/>
        </w:rPr>
      </w:pPr>
      <w:r w:rsidRPr="009F3281">
        <w:rPr>
          <w:rFonts w:ascii="Times New Roman" w:eastAsia="標楷體" w:hAnsi="Times New Roman"/>
          <w:b/>
          <w:sz w:val="26"/>
          <w:szCs w:val="26"/>
        </w:rPr>
        <w:t>學生</w:t>
      </w:r>
      <w:r w:rsidR="005C71CB" w:rsidRPr="005C71CB">
        <w:rPr>
          <w:rFonts w:ascii="Times New Roman" w:eastAsia="標楷體" w:hAnsi="Times New Roman"/>
          <w:b/>
          <w:sz w:val="26"/>
          <w:szCs w:val="26"/>
          <w:u w:color="FF0000"/>
        </w:rPr>
        <w:t>家長</w:t>
      </w:r>
      <w:r w:rsidR="005C71CB" w:rsidRPr="005C71CB">
        <w:rPr>
          <w:rFonts w:ascii="Times New Roman" w:eastAsia="標楷體" w:hAnsi="Times New Roman"/>
          <w:b/>
          <w:sz w:val="26"/>
          <w:szCs w:val="26"/>
          <w:u w:color="FF0000"/>
        </w:rPr>
        <w:t>(</w:t>
      </w:r>
      <w:r w:rsidR="005C71CB" w:rsidRPr="005C71CB">
        <w:rPr>
          <w:rFonts w:ascii="Times New Roman" w:eastAsia="標楷體" w:hAnsi="Times New Roman"/>
          <w:b/>
          <w:sz w:val="26"/>
          <w:szCs w:val="26"/>
          <w:u w:color="FF0000"/>
        </w:rPr>
        <w:t>監護人</w:t>
      </w:r>
      <w:r w:rsidR="005C71CB" w:rsidRPr="005C71CB">
        <w:rPr>
          <w:rFonts w:ascii="Times New Roman" w:eastAsia="標楷體" w:hAnsi="Times New Roman"/>
          <w:b/>
          <w:sz w:val="26"/>
          <w:szCs w:val="26"/>
          <w:u w:color="FF0000"/>
        </w:rPr>
        <w:t>/</w:t>
      </w:r>
      <w:r w:rsidR="005C71CB" w:rsidRPr="005C71CB">
        <w:rPr>
          <w:rFonts w:ascii="Times New Roman" w:eastAsia="標楷體" w:hAnsi="Times New Roman"/>
          <w:b/>
          <w:sz w:val="26"/>
          <w:szCs w:val="26"/>
          <w:u w:color="FF0000"/>
        </w:rPr>
        <w:t>關係人</w:t>
      </w:r>
      <w:r w:rsidR="005C71CB" w:rsidRPr="005C71CB">
        <w:rPr>
          <w:rFonts w:ascii="Times New Roman" w:eastAsia="標楷體" w:hAnsi="Times New Roman"/>
          <w:b/>
          <w:sz w:val="26"/>
          <w:szCs w:val="26"/>
          <w:u w:color="FF0000"/>
        </w:rPr>
        <w:t>)</w:t>
      </w:r>
      <w:r w:rsidRPr="009F3281">
        <w:rPr>
          <w:rFonts w:ascii="Times New Roman" w:eastAsia="標楷體" w:hAnsi="Times New Roman"/>
          <w:b/>
          <w:sz w:val="26"/>
          <w:szCs w:val="26"/>
        </w:rPr>
        <w:t>原來不同意小孩接種</w:t>
      </w:r>
      <w:r w:rsidRPr="009F3281">
        <w:rPr>
          <w:rFonts w:ascii="Times New Roman" w:eastAsia="標楷體" w:hAnsi="Times New Roman"/>
          <w:b/>
          <w:sz w:val="26"/>
          <w:szCs w:val="26"/>
        </w:rPr>
        <w:t>COVID-19</w:t>
      </w:r>
      <w:r w:rsidRPr="009F3281">
        <w:rPr>
          <w:rFonts w:ascii="Times New Roman" w:eastAsia="標楷體" w:hAnsi="Times New Roman"/>
          <w:b/>
          <w:sz w:val="26"/>
          <w:szCs w:val="26"/>
        </w:rPr>
        <w:t>疫苗，但後來願意接種了，該如何處理？</w:t>
      </w:r>
    </w:p>
    <w:p w14:paraId="437754A0" w14:textId="1B873CF8" w:rsidR="001019BA" w:rsidRPr="009F3281" w:rsidRDefault="001019BA" w:rsidP="003F6462">
      <w:pPr>
        <w:ind w:leftChars="1" w:left="424" w:hangingChars="162" w:hanging="422"/>
        <w:jc w:val="both"/>
        <w:rPr>
          <w:rFonts w:eastAsia="標楷體"/>
          <w:sz w:val="26"/>
          <w:szCs w:val="26"/>
        </w:rPr>
      </w:pPr>
      <w:r w:rsidRPr="000D0345">
        <w:rPr>
          <w:rFonts w:eastAsia="標楷體"/>
          <w:b/>
          <w:sz w:val="26"/>
          <w:szCs w:val="26"/>
        </w:rPr>
        <w:t>A</w:t>
      </w:r>
      <w:r w:rsidRPr="000D0345">
        <w:rPr>
          <w:rFonts w:eastAsia="標楷體"/>
          <w:b/>
          <w:sz w:val="26"/>
          <w:szCs w:val="26"/>
        </w:rPr>
        <w:t>：</w:t>
      </w:r>
      <w:r w:rsidRPr="000D0345">
        <w:rPr>
          <w:rFonts w:eastAsia="標楷體"/>
          <w:sz w:val="26"/>
          <w:szCs w:val="26"/>
        </w:rPr>
        <w:t>若學校已完成集體接種</w:t>
      </w:r>
      <w:r w:rsidR="00880B17" w:rsidRPr="000D0345">
        <w:rPr>
          <w:rFonts w:eastAsia="標楷體" w:hint="eastAsia"/>
          <w:sz w:val="26"/>
          <w:szCs w:val="26"/>
        </w:rPr>
        <w:t>作業</w:t>
      </w:r>
      <w:r w:rsidRPr="000D0345">
        <w:rPr>
          <w:rFonts w:eastAsia="標楷體"/>
          <w:sz w:val="26"/>
          <w:szCs w:val="26"/>
        </w:rPr>
        <w:t>，</w:t>
      </w:r>
      <w:r w:rsidR="00891EA8" w:rsidRPr="000D0345">
        <w:rPr>
          <w:rFonts w:eastAsia="標楷體" w:hint="eastAsia"/>
          <w:color w:val="FF0000"/>
          <w:sz w:val="26"/>
          <w:szCs w:val="26"/>
        </w:rPr>
        <w:t>請</w:t>
      </w:r>
      <w:r w:rsidR="00891EA8" w:rsidRPr="00891EA8">
        <w:rPr>
          <w:rFonts w:eastAsia="標楷體" w:hint="eastAsia"/>
          <w:color w:val="FF0000"/>
          <w:sz w:val="26"/>
          <w:szCs w:val="26"/>
          <w:u w:color="FF0000"/>
        </w:rPr>
        <w:t>家長</w:t>
      </w:r>
      <w:r w:rsidR="00891EA8" w:rsidRPr="00891EA8">
        <w:rPr>
          <w:rFonts w:eastAsia="標楷體" w:hint="eastAsia"/>
          <w:color w:val="FF0000"/>
          <w:sz w:val="26"/>
          <w:szCs w:val="26"/>
          <w:u w:color="FF0000"/>
        </w:rPr>
        <w:t>(</w:t>
      </w:r>
      <w:r w:rsidR="00891EA8" w:rsidRPr="00891EA8">
        <w:rPr>
          <w:rFonts w:eastAsia="標楷體" w:hint="eastAsia"/>
          <w:color w:val="FF0000"/>
          <w:sz w:val="26"/>
          <w:szCs w:val="26"/>
          <w:u w:color="FF0000"/>
        </w:rPr>
        <w:t>監護人或關係人</w:t>
      </w:r>
      <w:r w:rsidR="00891EA8" w:rsidRPr="00891EA8">
        <w:rPr>
          <w:rFonts w:eastAsia="標楷體" w:hint="eastAsia"/>
          <w:color w:val="FF0000"/>
          <w:sz w:val="26"/>
          <w:szCs w:val="26"/>
          <w:u w:color="FF0000"/>
        </w:rPr>
        <w:t>)</w:t>
      </w:r>
      <w:r w:rsidR="00891EA8" w:rsidRPr="00891EA8">
        <w:rPr>
          <w:rFonts w:eastAsia="標楷體" w:hint="eastAsia"/>
          <w:color w:val="FF0000"/>
          <w:sz w:val="26"/>
          <w:szCs w:val="26"/>
          <w:u w:color="FF0000"/>
        </w:rPr>
        <w:t>陪同學生</w:t>
      </w:r>
      <w:r w:rsidR="00891EA8" w:rsidRPr="00891EA8">
        <w:rPr>
          <w:rFonts w:eastAsia="標楷體" w:hint="eastAsia"/>
          <w:color w:val="FF0000"/>
          <w:sz w:val="26"/>
          <w:szCs w:val="26"/>
          <w:u w:color="FF0000"/>
        </w:rPr>
        <w:t>/</w:t>
      </w:r>
      <w:r w:rsidR="00891EA8" w:rsidRPr="00891EA8">
        <w:rPr>
          <w:rFonts w:eastAsia="標楷體" w:hint="eastAsia"/>
          <w:color w:val="FF0000"/>
          <w:sz w:val="26"/>
          <w:szCs w:val="26"/>
          <w:u w:color="FF0000"/>
        </w:rPr>
        <w:t>青少年至地方政府衛生局指定之合約醫療院所</w:t>
      </w:r>
      <w:r w:rsidR="00891EA8">
        <w:rPr>
          <w:rFonts w:eastAsia="標楷體" w:hint="eastAsia"/>
          <w:color w:val="FF0000"/>
          <w:sz w:val="26"/>
          <w:szCs w:val="26"/>
        </w:rPr>
        <w:t>完成疫苗接種</w:t>
      </w:r>
      <w:r w:rsidRPr="000D0345">
        <w:rPr>
          <w:rFonts w:eastAsia="標楷體"/>
          <w:color w:val="FF0000"/>
          <w:sz w:val="26"/>
          <w:szCs w:val="26"/>
        </w:rPr>
        <w:t>。</w:t>
      </w:r>
      <w:r w:rsidRPr="000D0345">
        <w:rPr>
          <w:rFonts w:eastAsia="標楷體"/>
          <w:sz w:val="26"/>
          <w:szCs w:val="26"/>
        </w:rPr>
        <w:t>若學校尚未完成集體接種，請</w:t>
      </w:r>
      <w:r w:rsidR="005C71CB" w:rsidRPr="005C71CB">
        <w:rPr>
          <w:rFonts w:eastAsia="標楷體"/>
          <w:sz w:val="26"/>
          <w:szCs w:val="26"/>
          <w:u w:color="FF0000"/>
        </w:rPr>
        <w:t>家長</w:t>
      </w:r>
      <w:r w:rsidR="005C71CB" w:rsidRPr="005C71CB">
        <w:rPr>
          <w:rFonts w:eastAsia="標楷體"/>
          <w:sz w:val="26"/>
          <w:szCs w:val="26"/>
          <w:u w:color="FF0000"/>
        </w:rPr>
        <w:t>(</w:t>
      </w:r>
      <w:r w:rsidR="005C71CB" w:rsidRPr="005C71CB">
        <w:rPr>
          <w:rFonts w:eastAsia="標楷體"/>
          <w:sz w:val="26"/>
          <w:szCs w:val="26"/>
          <w:u w:color="FF0000"/>
        </w:rPr>
        <w:t>監護人</w:t>
      </w:r>
      <w:r w:rsidR="005C71CB" w:rsidRPr="005C71CB">
        <w:rPr>
          <w:rFonts w:eastAsia="標楷體"/>
          <w:sz w:val="26"/>
          <w:szCs w:val="26"/>
          <w:u w:color="FF0000"/>
        </w:rPr>
        <w:t>/</w:t>
      </w:r>
      <w:r w:rsidR="005C71CB" w:rsidRPr="005C71CB">
        <w:rPr>
          <w:rFonts w:eastAsia="標楷體"/>
          <w:sz w:val="26"/>
          <w:szCs w:val="26"/>
          <w:u w:color="FF0000"/>
        </w:rPr>
        <w:t>關係人</w:t>
      </w:r>
      <w:r w:rsidR="005C71CB" w:rsidRPr="005C71CB">
        <w:rPr>
          <w:rFonts w:eastAsia="標楷體"/>
          <w:sz w:val="26"/>
          <w:szCs w:val="26"/>
          <w:u w:color="FF0000"/>
        </w:rPr>
        <w:t>)</w:t>
      </w:r>
      <w:r w:rsidRPr="000D0345">
        <w:rPr>
          <w:rFonts w:eastAsia="標楷體"/>
          <w:sz w:val="26"/>
          <w:szCs w:val="26"/>
        </w:rPr>
        <w:t>向學校</w:t>
      </w:r>
      <w:proofErr w:type="gramStart"/>
      <w:r w:rsidRPr="000D0345">
        <w:rPr>
          <w:rFonts w:eastAsia="標楷體"/>
          <w:sz w:val="26"/>
          <w:szCs w:val="26"/>
        </w:rPr>
        <w:t>校</w:t>
      </w:r>
      <w:proofErr w:type="gramEnd"/>
      <w:r w:rsidRPr="000D0345">
        <w:rPr>
          <w:rFonts w:eastAsia="標楷體"/>
          <w:sz w:val="26"/>
          <w:szCs w:val="26"/>
        </w:rPr>
        <w:t>護或導師提出「</w:t>
      </w:r>
      <w:r w:rsidRPr="000D0345">
        <w:rPr>
          <w:rFonts w:eastAsia="標楷體"/>
          <w:sz w:val="26"/>
          <w:szCs w:val="26"/>
        </w:rPr>
        <w:t>COVID-19</w:t>
      </w:r>
      <w:r w:rsidRPr="000D0345">
        <w:rPr>
          <w:rFonts w:eastAsia="標楷體"/>
          <w:sz w:val="26"/>
          <w:szCs w:val="26"/>
        </w:rPr>
        <w:t>疫苗接種通知說明及意願書」修改，即可於學校集體接種時完成接種。</w:t>
      </w:r>
    </w:p>
    <w:p w14:paraId="53F660A8" w14:textId="77777777" w:rsidR="001019BA" w:rsidRPr="009F3281" w:rsidRDefault="001019BA" w:rsidP="001019BA">
      <w:pPr>
        <w:pStyle w:val="a3"/>
        <w:numPr>
          <w:ilvl w:val="0"/>
          <w:numId w:val="4"/>
        </w:numPr>
        <w:adjustRightInd w:val="0"/>
        <w:snapToGrid w:val="0"/>
        <w:spacing w:beforeLines="100" w:before="360" w:afterLines="50" w:after="180" w:line="340" w:lineRule="exact"/>
        <w:ind w:leftChars="0" w:left="283" w:hanging="425"/>
        <w:jc w:val="both"/>
        <w:rPr>
          <w:rFonts w:ascii="Times New Roman" w:eastAsia="標楷體" w:hAnsi="Times New Roman"/>
          <w:b/>
          <w:sz w:val="26"/>
          <w:szCs w:val="26"/>
        </w:rPr>
      </w:pPr>
      <w:r w:rsidRPr="009F3281">
        <w:rPr>
          <w:rFonts w:ascii="Times New Roman" w:eastAsia="標楷體" w:hAnsi="Times New Roman"/>
          <w:b/>
          <w:sz w:val="26"/>
          <w:szCs w:val="26"/>
        </w:rPr>
        <w:t>接種單位如何確認完成學童之接種作業？</w:t>
      </w:r>
    </w:p>
    <w:p w14:paraId="246841C9" w14:textId="016B72AF" w:rsidR="00427C4D" w:rsidRPr="003F6462" w:rsidRDefault="001019BA" w:rsidP="003F6462">
      <w:pPr>
        <w:spacing w:afterLines="100" w:after="360"/>
        <w:ind w:leftChars="1" w:left="424" w:hangingChars="162" w:hanging="422"/>
        <w:jc w:val="both"/>
        <w:rPr>
          <w:rFonts w:eastAsia="標楷體"/>
          <w:sz w:val="26"/>
          <w:szCs w:val="26"/>
        </w:rPr>
      </w:pPr>
      <w:r w:rsidRPr="009F3281">
        <w:rPr>
          <w:rFonts w:eastAsia="標楷體"/>
          <w:b/>
          <w:sz w:val="26"/>
          <w:szCs w:val="26"/>
        </w:rPr>
        <w:t>A</w:t>
      </w:r>
      <w:r w:rsidRPr="009F3281">
        <w:rPr>
          <w:rFonts w:eastAsia="標楷體"/>
          <w:b/>
          <w:sz w:val="26"/>
          <w:szCs w:val="26"/>
        </w:rPr>
        <w:t>：</w:t>
      </w:r>
      <w:r w:rsidRPr="009F3281">
        <w:rPr>
          <w:rFonts w:eastAsia="標楷體"/>
          <w:sz w:val="26"/>
          <w:szCs w:val="26"/>
        </w:rPr>
        <w:t>接種當日，校方班級導師</w:t>
      </w:r>
      <w:r w:rsidRPr="009F3281">
        <w:rPr>
          <w:rFonts w:eastAsia="標楷體"/>
          <w:sz w:val="26"/>
          <w:szCs w:val="26"/>
        </w:rPr>
        <w:t>/</w:t>
      </w:r>
      <w:r w:rsidRPr="009F3281">
        <w:rPr>
          <w:rFonts w:eastAsia="標楷體"/>
          <w:sz w:val="26"/>
          <w:szCs w:val="26"/>
        </w:rPr>
        <w:t>帶隊老師將「</w:t>
      </w:r>
      <w:r w:rsidR="00AC2C78" w:rsidRPr="009F3281">
        <w:rPr>
          <w:rFonts w:eastAsia="標楷體" w:hint="eastAsia"/>
          <w:sz w:val="26"/>
          <w:szCs w:val="26"/>
        </w:rPr>
        <w:t>COVID-19</w:t>
      </w:r>
      <w:r w:rsidR="00AC2C78" w:rsidRPr="009F3281">
        <w:rPr>
          <w:rFonts w:eastAsia="標楷體" w:hint="eastAsia"/>
          <w:sz w:val="26"/>
          <w:szCs w:val="26"/>
        </w:rPr>
        <w:t>疫苗學生接種評估暨意願書</w:t>
      </w:r>
      <w:r w:rsidRPr="009F3281">
        <w:rPr>
          <w:rFonts w:eastAsia="標楷體"/>
          <w:sz w:val="26"/>
          <w:szCs w:val="26"/>
        </w:rPr>
        <w:t>」分發予接種學生，以供接種單位比對，接種時，協助再確認學生身分。接種單位於學生接種後，</w:t>
      </w:r>
      <w:bookmarkStart w:id="10" w:name="_Hlk81332010"/>
      <w:r w:rsidRPr="009F3281">
        <w:rPr>
          <w:rFonts w:eastAsia="標楷體"/>
          <w:sz w:val="26"/>
          <w:szCs w:val="26"/>
        </w:rPr>
        <w:t>依次回收學生之「</w:t>
      </w:r>
      <w:r w:rsidR="00AC2C78" w:rsidRPr="009F3281">
        <w:rPr>
          <w:rFonts w:eastAsia="標楷體" w:hint="eastAsia"/>
          <w:sz w:val="26"/>
          <w:szCs w:val="26"/>
        </w:rPr>
        <w:t>COVID-19</w:t>
      </w:r>
      <w:r w:rsidR="00AC2C78" w:rsidRPr="009F3281">
        <w:rPr>
          <w:rFonts w:eastAsia="標楷體" w:hint="eastAsia"/>
          <w:sz w:val="26"/>
          <w:szCs w:val="26"/>
        </w:rPr>
        <w:t>疫苗學生接種評估暨意願書</w:t>
      </w:r>
      <w:r w:rsidRPr="009F3281">
        <w:rPr>
          <w:rFonts w:eastAsia="標楷體"/>
          <w:sz w:val="26"/>
          <w:szCs w:val="26"/>
        </w:rPr>
        <w:t>」，以作為接種作業完成的確認證明</w:t>
      </w:r>
      <w:bookmarkEnd w:id="10"/>
      <w:r w:rsidRPr="009F3281">
        <w:rPr>
          <w:rFonts w:eastAsia="標楷體"/>
          <w:sz w:val="26"/>
          <w:szCs w:val="26"/>
        </w:rPr>
        <w:t>。</w:t>
      </w:r>
    </w:p>
    <w:p w14:paraId="10D396C8" w14:textId="58CE2B7C" w:rsidR="00427C4D" w:rsidRPr="00DC15C4" w:rsidRDefault="00427C4D" w:rsidP="00DC15C4">
      <w:pPr>
        <w:spacing w:afterLines="50" w:after="180"/>
        <w:ind w:leftChars="-118" w:left="425" w:hangingChars="272" w:hanging="708"/>
        <w:jc w:val="both"/>
        <w:rPr>
          <w:rFonts w:eastAsia="標楷體"/>
          <w:b/>
          <w:color w:val="FF0000"/>
          <w:sz w:val="26"/>
          <w:szCs w:val="26"/>
        </w:rPr>
      </w:pPr>
      <w:r w:rsidRPr="00DC15C4">
        <w:rPr>
          <w:rFonts w:eastAsia="標楷體"/>
          <w:b/>
          <w:color w:val="FF0000"/>
          <w:sz w:val="26"/>
          <w:szCs w:val="26"/>
        </w:rPr>
        <w:t>Q</w:t>
      </w:r>
      <w:r w:rsidR="00891EA8">
        <w:rPr>
          <w:rFonts w:eastAsia="標楷體" w:hint="eastAsia"/>
          <w:b/>
          <w:color w:val="FF0000"/>
          <w:sz w:val="26"/>
          <w:szCs w:val="26"/>
        </w:rPr>
        <w:t>19</w:t>
      </w:r>
      <w:r w:rsidRPr="00DC15C4">
        <w:rPr>
          <w:rFonts w:eastAsia="標楷體"/>
          <w:b/>
          <w:color w:val="FF0000"/>
          <w:sz w:val="26"/>
          <w:szCs w:val="26"/>
        </w:rPr>
        <w:t>.</w:t>
      </w:r>
      <w:r w:rsidR="00DC15C4" w:rsidRPr="00891EA8">
        <w:rPr>
          <w:rFonts w:eastAsia="標楷體" w:hint="eastAsia"/>
          <w:b/>
          <w:color w:val="000000" w:themeColor="text1"/>
          <w:sz w:val="26"/>
          <w:szCs w:val="26"/>
        </w:rPr>
        <w:t>簽署學生之</w:t>
      </w:r>
      <w:r w:rsidR="00DC15C4" w:rsidRPr="00891EA8">
        <w:rPr>
          <w:rFonts w:eastAsia="標楷體" w:hint="eastAsia"/>
          <w:b/>
          <w:color w:val="000000" w:themeColor="text1"/>
          <w:sz w:val="26"/>
          <w:szCs w:val="26"/>
        </w:rPr>
        <w:t>COVID-19</w:t>
      </w:r>
      <w:r w:rsidR="00DC15C4" w:rsidRPr="00891EA8">
        <w:rPr>
          <w:rFonts w:eastAsia="標楷體" w:hint="eastAsia"/>
          <w:b/>
          <w:color w:val="000000" w:themeColor="text1"/>
          <w:sz w:val="26"/>
          <w:szCs w:val="26"/>
        </w:rPr>
        <w:t>疫苗接種意願書</w:t>
      </w:r>
      <w:r w:rsidRPr="00891EA8">
        <w:rPr>
          <w:rFonts w:eastAsia="標楷體" w:hint="eastAsia"/>
          <w:b/>
          <w:color w:val="000000" w:themeColor="text1"/>
          <w:sz w:val="26"/>
          <w:szCs w:val="26"/>
        </w:rPr>
        <w:t>的</w:t>
      </w:r>
      <w:r w:rsidR="005C71CB" w:rsidRPr="00891EA8">
        <w:rPr>
          <w:rFonts w:eastAsia="標楷體" w:hint="eastAsia"/>
          <w:b/>
          <w:color w:val="000000" w:themeColor="text1"/>
          <w:sz w:val="26"/>
          <w:szCs w:val="26"/>
          <w:u w:color="FF0000"/>
        </w:rPr>
        <w:t>家長</w:t>
      </w:r>
      <w:r w:rsidRPr="00891EA8">
        <w:rPr>
          <w:rFonts w:eastAsia="標楷體" w:hint="eastAsia"/>
          <w:b/>
          <w:color w:val="000000" w:themeColor="text1"/>
          <w:sz w:val="26"/>
          <w:szCs w:val="26"/>
        </w:rPr>
        <w:t>欄位</w:t>
      </w:r>
      <w:r w:rsidR="00DC15C4" w:rsidRPr="00891EA8">
        <w:rPr>
          <w:rFonts w:eastAsia="標楷體" w:hint="eastAsia"/>
          <w:b/>
          <w:color w:val="000000" w:themeColor="text1"/>
          <w:sz w:val="26"/>
          <w:szCs w:val="26"/>
        </w:rPr>
        <w:t>填寫對象為何</w:t>
      </w:r>
      <w:r w:rsidR="00DC15C4" w:rsidRPr="00891EA8">
        <w:rPr>
          <w:rFonts w:eastAsia="標楷體" w:hint="eastAsia"/>
          <w:b/>
          <w:color w:val="000000" w:themeColor="text1"/>
          <w:sz w:val="26"/>
          <w:szCs w:val="26"/>
        </w:rPr>
        <w:t>?</w:t>
      </w:r>
    </w:p>
    <w:p w14:paraId="7B9483CB" w14:textId="6EFC3CCC" w:rsidR="001F750A" w:rsidRPr="00427C4D" w:rsidRDefault="00DC15C4" w:rsidP="003F6462">
      <w:pPr>
        <w:spacing w:afterLines="100" w:after="360"/>
        <w:ind w:left="424" w:rightChars="-24" w:right="-58" w:hangingChars="163" w:hanging="424"/>
        <w:jc w:val="both"/>
        <w:rPr>
          <w:rFonts w:eastAsia="標楷體"/>
          <w:color w:val="FF0000"/>
          <w:sz w:val="26"/>
          <w:szCs w:val="26"/>
        </w:rPr>
      </w:pPr>
      <w:r w:rsidRPr="00891EA8">
        <w:rPr>
          <w:rFonts w:eastAsia="標楷體" w:hint="eastAsia"/>
          <w:color w:val="000000" w:themeColor="text1"/>
          <w:sz w:val="26"/>
          <w:szCs w:val="26"/>
        </w:rPr>
        <w:t>A</w:t>
      </w:r>
      <w:r w:rsidRPr="00891EA8">
        <w:rPr>
          <w:rFonts w:eastAsia="標楷體" w:hint="eastAsia"/>
          <w:color w:val="000000" w:themeColor="text1"/>
          <w:sz w:val="26"/>
          <w:szCs w:val="26"/>
        </w:rPr>
        <w:t>：</w:t>
      </w:r>
      <w:r w:rsidR="005C71CB" w:rsidRPr="00891EA8">
        <w:rPr>
          <w:rFonts w:eastAsia="標楷體" w:hint="eastAsia"/>
          <w:color w:val="000000" w:themeColor="text1"/>
          <w:sz w:val="26"/>
          <w:szCs w:val="26"/>
          <w:u w:color="FF0000"/>
        </w:rPr>
        <w:t>家長</w:t>
      </w:r>
      <w:r w:rsidRPr="00891EA8">
        <w:rPr>
          <w:rFonts w:eastAsia="標楷體" w:hint="eastAsia"/>
          <w:color w:val="000000" w:themeColor="text1"/>
          <w:sz w:val="26"/>
          <w:szCs w:val="26"/>
        </w:rPr>
        <w:t>欄位對象以學生之法定代理人為原則，法定代理人若無法簽署，由監護人填寫，監護人若無法簽署則由關係人填寫，並註明關係人之身分</w:t>
      </w:r>
      <w:r>
        <w:rPr>
          <w:rFonts w:eastAsia="標楷體" w:hint="eastAsia"/>
          <w:color w:val="FF0000"/>
          <w:sz w:val="26"/>
          <w:szCs w:val="26"/>
        </w:rPr>
        <w:t>。</w:t>
      </w:r>
    </w:p>
    <w:p w14:paraId="6049DF40" w14:textId="2017FF8C" w:rsidR="00DC15C4" w:rsidRPr="003F6462" w:rsidRDefault="00DC15C4" w:rsidP="0044011E">
      <w:pPr>
        <w:spacing w:afterLines="50" w:after="180"/>
        <w:ind w:leftChars="-118" w:left="571" w:hangingChars="328" w:hanging="854"/>
        <w:jc w:val="both"/>
        <w:rPr>
          <w:rFonts w:eastAsia="標楷體"/>
          <w:b/>
          <w:color w:val="000000" w:themeColor="text1"/>
          <w:sz w:val="26"/>
          <w:szCs w:val="26"/>
        </w:rPr>
      </w:pPr>
      <w:r w:rsidRPr="00DC15C4">
        <w:rPr>
          <w:rFonts w:eastAsia="標楷體"/>
          <w:b/>
          <w:color w:val="FF0000"/>
          <w:sz w:val="26"/>
          <w:szCs w:val="26"/>
        </w:rPr>
        <w:t>Q2</w:t>
      </w:r>
      <w:r w:rsidR="003F6462">
        <w:rPr>
          <w:rFonts w:eastAsia="標楷體" w:hint="eastAsia"/>
          <w:b/>
          <w:color w:val="FF0000"/>
          <w:sz w:val="26"/>
          <w:szCs w:val="26"/>
        </w:rPr>
        <w:t>0</w:t>
      </w:r>
      <w:r w:rsidRPr="00DC15C4">
        <w:rPr>
          <w:rFonts w:eastAsia="標楷體"/>
          <w:b/>
          <w:color w:val="FF0000"/>
          <w:sz w:val="26"/>
          <w:szCs w:val="26"/>
        </w:rPr>
        <w:t>.</w:t>
      </w:r>
      <w:r w:rsidRPr="00DC15C4">
        <w:rPr>
          <w:rFonts w:eastAsia="標楷體" w:hint="eastAsia"/>
          <w:b/>
          <w:color w:val="FF0000"/>
          <w:sz w:val="26"/>
          <w:szCs w:val="26"/>
        </w:rPr>
        <w:t xml:space="preserve"> </w:t>
      </w:r>
      <w:r w:rsidRPr="003F6462">
        <w:rPr>
          <w:rFonts w:eastAsia="標楷體" w:hint="eastAsia"/>
          <w:b/>
          <w:color w:val="000000" w:themeColor="text1"/>
          <w:sz w:val="26"/>
          <w:szCs w:val="26"/>
        </w:rPr>
        <w:t>學生之</w:t>
      </w:r>
      <w:r w:rsidRPr="003F6462">
        <w:rPr>
          <w:rFonts w:eastAsia="標楷體" w:hint="eastAsia"/>
          <w:b/>
          <w:color w:val="000000" w:themeColor="text1"/>
          <w:sz w:val="26"/>
          <w:szCs w:val="26"/>
        </w:rPr>
        <w:t>COVID-19</w:t>
      </w:r>
      <w:r w:rsidRPr="003F6462">
        <w:rPr>
          <w:rFonts w:eastAsia="標楷體" w:hint="eastAsia"/>
          <w:b/>
          <w:color w:val="000000" w:themeColor="text1"/>
          <w:sz w:val="26"/>
          <w:szCs w:val="26"/>
        </w:rPr>
        <w:t>疫苗接種意願書為何</w:t>
      </w:r>
      <w:r w:rsidR="005C71CB" w:rsidRPr="003F6462">
        <w:rPr>
          <w:rFonts w:eastAsia="標楷體" w:hint="eastAsia"/>
          <w:b/>
          <w:color w:val="000000" w:themeColor="text1"/>
          <w:sz w:val="26"/>
          <w:szCs w:val="26"/>
          <w:u w:color="FF0000"/>
        </w:rPr>
        <w:t>家長</w:t>
      </w:r>
      <w:r w:rsidR="005C71CB" w:rsidRPr="003F6462">
        <w:rPr>
          <w:rFonts w:eastAsia="標楷體" w:hint="eastAsia"/>
          <w:b/>
          <w:color w:val="000000" w:themeColor="text1"/>
          <w:sz w:val="26"/>
          <w:szCs w:val="26"/>
          <w:u w:color="FF0000"/>
        </w:rPr>
        <w:t>(</w:t>
      </w:r>
      <w:r w:rsidR="005C71CB" w:rsidRPr="003F6462">
        <w:rPr>
          <w:rFonts w:eastAsia="標楷體" w:hint="eastAsia"/>
          <w:b/>
          <w:color w:val="000000" w:themeColor="text1"/>
          <w:sz w:val="26"/>
          <w:szCs w:val="26"/>
          <w:u w:color="FF0000"/>
        </w:rPr>
        <w:t>監護人</w:t>
      </w:r>
      <w:r w:rsidR="005C71CB" w:rsidRPr="003F6462">
        <w:rPr>
          <w:rFonts w:eastAsia="標楷體" w:hint="eastAsia"/>
          <w:b/>
          <w:color w:val="000000" w:themeColor="text1"/>
          <w:sz w:val="26"/>
          <w:szCs w:val="26"/>
          <w:u w:color="FF0000"/>
        </w:rPr>
        <w:t>/</w:t>
      </w:r>
      <w:r w:rsidR="005C71CB" w:rsidRPr="003F6462">
        <w:rPr>
          <w:rFonts w:eastAsia="標楷體" w:hint="eastAsia"/>
          <w:b/>
          <w:color w:val="000000" w:themeColor="text1"/>
          <w:sz w:val="26"/>
          <w:szCs w:val="26"/>
          <w:u w:color="FF0000"/>
        </w:rPr>
        <w:t>關係人</w:t>
      </w:r>
      <w:r w:rsidR="005C71CB" w:rsidRPr="003F6462">
        <w:rPr>
          <w:rFonts w:eastAsia="標楷體" w:hint="eastAsia"/>
          <w:b/>
          <w:color w:val="000000" w:themeColor="text1"/>
          <w:sz w:val="26"/>
          <w:szCs w:val="26"/>
          <w:u w:color="FF0000"/>
        </w:rPr>
        <w:t>)</w:t>
      </w:r>
      <w:r w:rsidRPr="003F6462">
        <w:rPr>
          <w:rFonts w:eastAsia="標楷體" w:hint="eastAsia"/>
          <w:b/>
          <w:color w:val="000000" w:themeColor="text1"/>
          <w:sz w:val="26"/>
          <w:szCs w:val="26"/>
        </w:rPr>
        <w:t>要填寫身分證字號</w:t>
      </w:r>
      <w:r w:rsidRPr="003F6462">
        <w:rPr>
          <w:rFonts w:eastAsia="標楷體" w:hint="eastAsia"/>
          <w:b/>
          <w:color w:val="000000" w:themeColor="text1"/>
          <w:sz w:val="26"/>
          <w:szCs w:val="26"/>
        </w:rPr>
        <w:t>?</w:t>
      </w:r>
    </w:p>
    <w:p w14:paraId="43B6A9E7" w14:textId="157C63E4" w:rsidR="00DC15C4" w:rsidRPr="003F6462" w:rsidRDefault="00DC15C4" w:rsidP="005C71CB">
      <w:pPr>
        <w:spacing w:afterLines="100" w:after="360"/>
        <w:ind w:leftChars="60" w:left="565" w:hangingChars="162" w:hanging="421"/>
        <w:jc w:val="both"/>
        <w:rPr>
          <w:rFonts w:eastAsia="標楷體"/>
          <w:color w:val="000000" w:themeColor="text1"/>
          <w:sz w:val="26"/>
          <w:szCs w:val="26"/>
        </w:rPr>
      </w:pPr>
      <w:r w:rsidRPr="003F6462">
        <w:rPr>
          <w:rFonts w:eastAsia="標楷體" w:hint="eastAsia"/>
          <w:color w:val="000000" w:themeColor="text1"/>
          <w:sz w:val="26"/>
          <w:szCs w:val="26"/>
        </w:rPr>
        <w:t>A</w:t>
      </w:r>
      <w:r w:rsidRPr="003F6462">
        <w:rPr>
          <w:rFonts w:eastAsia="標楷體" w:hint="eastAsia"/>
          <w:color w:val="000000" w:themeColor="text1"/>
          <w:sz w:val="26"/>
          <w:szCs w:val="26"/>
        </w:rPr>
        <w:t>：</w:t>
      </w:r>
      <w:r w:rsidR="001F750A" w:rsidRPr="003F6462">
        <w:rPr>
          <w:rFonts w:eastAsia="標楷體" w:hint="eastAsia"/>
          <w:color w:val="000000" w:themeColor="text1"/>
          <w:sz w:val="26"/>
          <w:szCs w:val="26"/>
        </w:rPr>
        <w:t>COVID-19</w:t>
      </w:r>
      <w:r w:rsidR="001F750A" w:rsidRPr="003F6462">
        <w:rPr>
          <w:rFonts w:eastAsia="標楷體" w:hint="eastAsia"/>
          <w:color w:val="000000" w:themeColor="text1"/>
          <w:sz w:val="26"/>
          <w:szCs w:val="26"/>
        </w:rPr>
        <w:t>疫苗為國內緊急授權使用之產品，目前</w:t>
      </w:r>
      <w:r w:rsidRPr="003F6462">
        <w:rPr>
          <w:rFonts w:eastAsia="標楷體" w:hint="eastAsia"/>
          <w:color w:val="000000" w:themeColor="text1"/>
          <w:sz w:val="26"/>
          <w:szCs w:val="26"/>
        </w:rPr>
        <w:t>COVID-19</w:t>
      </w:r>
      <w:r w:rsidRPr="003F6462">
        <w:rPr>
          <w:rFonts w:eastAsia="標楷體" w:hint="eastAsia"/>
          <w:color w:val="000000" w:themeColor="text1"/>
          <w:sz w:val="26"/>
          <w:szCs w:val="26"/>
        </w:rPr>
        <w:t>疫苗接種意願書，具有立意願書人欄位並應填寫身分證字號或居留證號或護照號碼，針對學生之接種意願書，立意願書人改為</w:t>
      </w:r>
      <w:r w:rsidR="005C71CB" w:rsidRPr="003F6462">
        <w:rPr>
          <w:rFonts w:eastAsia="標楷體" w:hint="eastAsia"/>
          <w:color w:val="000000" w:themeColor="text1"/>
          <w:sz w:val="26"/>
          <w:szCs w:val="26"/>
          <w:u w:color="FF0000"/>
        </w:rPr>
        <w:t>家長</w:t>
      </w:r>
      <w:r w:rsidR="005C71CB" w:rsidRPr="003F6462">
        <w:rPr>
          <w:rFonts w:eastAsia="標楷體" w:hint="eastAsia"/>
          <w:color w:val="000000" w:themeColor="text1"/>
          <w:sz w:val="26"/>
          <w:szCs w:val="26"/>
          <w:u w:color="FF0000"/>
        </w:rPr>
        <w:t>(</w:t>
      </w:r>
      <w:r w:rsidR="005C71CB" w:rsidRPr="003F6462">
        <w:rPr>
          <w:rFonts w:eastAsia="標楷體" w:hint="eastAsia"/>
          <w:color w:val="000000" w:themeColor="text1"/>
          <w:sz w:val="26"/>
          <w:szCs w:val="26"/>
          <w:u w:color="FF0000"/>
        </w:rPr>
        <w:t>監護人</w:t>
      </w:r>
      <w:r w:rsidR="005C71CB" w:rsidRPr="003F6462">
        <w:rPr>
          <w:rFonts w:eastAsia="標楷體" w:hint="eastAsia"/>
          <w:color w:val="000000" w:themeColor="text1"/>
          <w:sz w:val="26"/>
          <w:szCs w:val="26"/>
          <w:u w:color="FF0000"/>
        </w:rPr>
        <w:t>/</w:t>
      </w:r>
      <w:r w:rsidR="005C71CB" w:rsidRPr="003F6462">
        <w:rPr>
          <w:rFonts w:eastAsia="標楷體" w:hint="eastAsia"/>
          <w:color w:val="000000" w:themeColor="text1"/>
          <w:sz w:val="26"/>
          <w:szCs w:val="26"/>
          <w:u w:color="FF0000"/>
        </w:rPr>
        <w:t>關係人</w:t>
      </w:r>
      <w:r w:rsidR="005C71CB" w:rsidRPr="003F6462">
        <w:rPr>
          <w:rFonts w:eastAsia="標楷體" w:hint="eastAsia"/>
          <w:color w:val="000000" w:themeColor="text1"/>
          <w:sz w:val="26"/>
          <w:szCs w:val="26"/>
          <w:u w:color="FF0000"/>
        </w:rPr>
        <w:t>)</w:t>
      </w:r>
      <w:r w:rsidRPr="003F6462">
        <w:rPr>
          <w:rFonts w:eastAsia="標楷體" w:hint="eastAsia"/>
          <w:color w:val="000000" w:themeColor="text1"/>
          <w:sz w:val="26"/>
          <w:szCs w:val="26"/>
        </w:rPr>
        <w:t>，並比照一般</w:t>
      </w:r>
      <w:r w:rsidRPr="003F6462">
        <w:rPr>
          <w:rFonts w:eastAsia="標楷體" w:hint="eastAsia"/>
          <w:color w:val="000000" w:themeColor="text1"/>
          <w:sz w:val="26"/>
          <w:szCs w:val="26"/>
        </w:rPr>
        <w:t>COVID-19</w:t>
      </w:r>
      <w:r w:rsidRPr="003F6462">
        <w:rPr>
          <w:rFonts w:eastAsia="標楷體" w:hint="eastAsia"/>
          <w:color w:val="000000" w:themeColor="text1"/>
          <w:sz w:val="26"/>
          <w:szCs w:val="26"/>
        </w:rPr>
        <w:t>疫苗接種意願書之所需資訊要求。</w:t>
      </w:r>
    </w:p>
    <w:p w14:paraId="046A0B58" w14:textId="77777777" w:rsidR="001F750A" w:rsidRPr="001F750A" w:rsidRDefault="001F750A" w:rsidP="001F750A">
      <w:pPr>
        <w:spacing w:afterLines="50" w:after="180"/>
        <w:ind w:leftChars="-118" w:left="425" w:hangingChars="272" w:hanging="708"/>
        <w:jc w:val="both"/>
        <w:rPr>
          <w:rFonts w:eastAsia="標楷體"/>
          <w:b/>
          <w:color w:val="FF0000"/>
          <w:sz w:val="26"/>
          <w:szCs w:val="26"/>
        </w:rPr>
      </w:pPr>
    </w:p>
    <w:p w14:paraId="6AF09BA7" w14:textId="77777777" w:rsidR="001F750A" w:rsidRDefault="001F750A" w:rsidP="001F750A">
      <w:pPr>
        <w:spacing w:afterLines="50" w:after="180"/>
        <w:ind w:leftChars="59" w:left="423" w:hangingChars="108" w:hanging="281"/>
        <w:jc w:val="both"/>
        <w:rPr>
          <w:rFonts w:eastAsia="標楷體"/>
          <w:b/>
          <w:color w:val="FF0000"/>
          <w:sz w:val="26"/>
          <w:szCs w:val="26"/>
        </w:rPr>
      </w:pPr>
    </w:p>
    <w:p w14:paraId="2289D86D" w14:textId="77777777" w:rsidR="00DC15C4" w:rsidRPr="001F750A" w:rsidRDefault="00DC15C4" w:rsidP="00DC15C4">
      <w:pPr>
        <w:spacing w:afterLines="50" w:after="180"/>
        <w:ind w:leftChars="-118" w:left="425" w:hangingChars="272" w:hanging="708"/>
        <w:jc w:val="both"/>
        <w:rPr>
          <w:rFonts w:eastAsia="標楷體"/>
          <w:b/>
          <w:color w:val="FF0000"/>
          <w:sz w:val="26"/>
          <w:szCs w:val="26"/>
        </w:rPr>
      </w:pPr>
    </w:p>
    <w:p w14:paraId="078BA486" w14:textId="77777777" w:rsidR="00D907D8" w:rsidRPr="00DC15C4" w:rsidRDefault="00D907D8" w:rsidP="00D907D8">
      <w:pPr>
        <w:jc w:val="both"/>
        <w:rPr>
          <w:color w:val="FF0000"/>
        </w:rPr>
      </w:pPr>
    </w:p>
    <w:sectPr w:rsidR="00D907D8" w:rsidRPr="00DC15C4" w:rsidSect="008100B1">
      <w:footerReference w:type="default" r:id="rId31"/>
      <w:pgSz w:w="11906" w:h="16838"/>
      <w:pgMar w:top="1440" w:right="1274"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ADE76" w14:textId="77777777" w:rsidR="00E62D87" w:rsidRDefault="00E62D87" w:rsidP="00DA0E4D">
      <w:r>
        <w:separator/>
      </w:r>
    </w:p>
  </w:endnote>
  <w:endnote w:type="continuationSeparator" w:id="0">
    <w:p w14:paraId="07B08D74" w14:textId="77777777" w:rsidR="00E62D87" w:rsidRDefault="00E62D87" w:rsidP="00DA0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89215"/>
      <w:docPartObj>
        <w:docPartGallery w:val="Page Numbers (Bottom of Page)"/>
        <w:docPartUnique/>
      </w:docPartObj>
    </w:sdtPr>
    <w:sdtEndPr/>
    <w:sdtContent>
      <w:p w14:paraId="589FE1C8" w14:textId="77777777" w:rsidR="00FD2D29" w:rsidRDefault="00FD2D29">
        <w:pPr>
          <w:pStyle w:val="a8"/>
          <w:jc w:val="center"/>
        </w:pPr>
        <w:r>
          <w:fldChar w:fldCharType="begin"/>
        </w:r>
        <w:r>
          <w:instrText>PAGE   \* MERGEFORMAT</w:instrText>
        </w:r>
        <w:r>
          <w:fldChar w:fldCharType="separate"/>
        </w:r>
        <w:r>
          <w:rPr>
            <w:lang w:val="zh-TW"/>
          </w:rPr>
          <w:t>2</w:t>
        </w:r>
        <w:r>
          <w:fldChar w:fldCharType="end"/>
        </w:r>
      </w:p>
    </w:sdtContent>
  </w:sdt>
  <w:p w14:paraId="08A5AD18" w14:textId="77777777" w:rsidR="00FD2D29" w:rsidRDefault="00FD2D2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0028A" w14:textId="77777777" w:rsidR="00E62D87" w:rsidRDefault="00E62D87" w:rsidP="00DA0E4D">
      <w:r>
        <w:separator/>
      </w:r>
    </w:p>
  </w:footnote>
  <w:footnote w:type="continuationSeparator" w:id="0">
    <w:p w14:paraId="1F3108B4" w14:textId="77777777" w:rsidR="00E62D87" w:rsidRDefault="00E62D87" w:rsidP="00DA0E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F3E6A"/>
    <w:multiLevelType w:val="multilevel"/>
    <w:tmpl w:val="5156E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B24999"/>
    <w:multiLevelType w:val="multilevel"/>
    <w:tmpl w:val="4A54E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8532CA"/>
    <w:multiLevelType w:val="hybridMultilevel"/>
    <w:tmpl w:val="46884868"/>
    <w:lvl w:ilvl="0" w:tplc="0409000F">
      <w:start w:val="1"/>
      <w:numFmt w:val="decimal"/>
      <w:lvlText w:val="%1."/>
      <w:lvlJc w:val="left"/>
      <w:pPr>
        <w:ind w:left="648" w:hanging="480"/>
      </w:pPr>
    </w:lvl>
    <w:lvl w:ilvl="1" w:tplc="04090019" w:tentative="1">
      <w:start w:val="1"/>
      <w:numFmt w:val="ideographTraditional"/>
      <w:lvlText w:val="%2、"/>
      <w:lvlJc w:val="left"/>
      <w:pPr>
        <w:ind w:left="1128" w:hanging="480"/>
      </w:pPr>
    </w:lvl>
    <w:lvl w:ilvl="2" w:tplc="0409001B" w:tentative="1">
      <w:start w:val="1"/>
      <w:numFmt w:val="lowerRoman"/>
      <w:lvlText w:val="%3."/>
      <w:lvlJc w:val="right"/>
      <w:pPr>
        <w:ind w:left="1608" w:hanging="480"/>
      </w:pPr>
    </w:lvl>
    <w:lvl w:ilvl="3" w:tplc="0409000F" w:tentative="1">
      <w:start w:val="1"/>
      <w:numFmt w:val="decimal"/>
      <w:lvlText w:val="%4."/>
      <w:lvlJc w:val="left"/>
      <w:pPr>
        <w:ind w:left="2088" w:hanging="480"/>
      </w:pPr>
    </w:lvl>
    <w:lvl w:ilvl="4" w:tplc="04090019" w:tentative="1">
      <w:start w:val="1"/>
      <w:numFmt w:val="ideographTraditional"/>
      <w:lvlText w:val="%5、"/>
      <w:lvlJc w:val="left"/>
      <w:pPr>
        <w:ind w:left="2568" w:hanging="480"/>
      </w:pPr>
    </w:lvl>
    <w:lvl w:ilvl="5" w:tplc="0409001B" w:tentative="1">
      <w:start w:val="1"/>
      <w:numFmt w:val="lowerRoman"/>
      <w:lvlText w:val="%6."/>
      <w:lvlJc w:val="right"/>
      <w:pPr>
        <w:ind w:left="3048" w:hanging="480"/>
      </w:pPr>
    </w:lvl>
    <w:lvl w:ilvl="6" w:tplc="0409000F" w:tentative="1">
      <w:start w:val="1"/>
      <w:numFmt w:val="decimal"/>
      <w:lvlText w:val="%7."/>
      <w:lvlJc w:val="left"/>
      <w:pPr>
        <w:ind w:left="3528" w:hanging="480"/>
      </w:pPr>
    </w:lvl>
    <w:lvl w:ilvl="7" w:tplc="04090019" w:tentative="1">
      <w:start w:val="1"/>
      <w:numFmt w:val="ideographTraditional"/>
      <w:lvlText w:val="%8、"/>
      <w:lvlJc w:val="left"/>
      <w:pPr>
        <w:ind w:left="4008" w:hanging="480"/>
      </w:pPr>
    </w:lvl>
    <w:lvl w:ilvl="8" w:tplc="0409001B" w:tentative="1">
      <w:start w:val="1"/>
      <w:numFmt w:val="lowerRoman"/>
      <w:lvlText w:val="%9."/>
      <w:lvlJc w:val="right"/>
      <w:pPr>
        <w:ind w:left="4488" w:hanging="480"/>
      </w:pPr>
    </w:lvl>
  </w:abstractNum>
  <w:abstractNum w:abstractNumId="3" w15:restartNumberingAfterBreak="0">
    <w:nsid w:val="2E426703"/>
    <w:multiLevelType w:val="hybridMultilevel"/>
    <w:tmpl w:val="7548B754"/>
    <w:lvl w:ilvl="0" w:tplc="52B68756">
      <w:start w:val="1"/>
      <w:numFmt w:val="decimal"/>
      <w:lvlText w:val="Q%1."/>
      <w:lvlJc w:val="left"/>
      <w:pPr>
        <w:ind w:left="480" w:hanging="480"/>
      </w:pPr>
      <w:rPr>
        <w:rFonts w:ascii="Times New Roman" w:hAnsi="Times New Roman" w:cs="Times New Roman"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E5B0375"/>
    <w:multiLevelType w:val="hybridMultilevel"/>
    <w:tmpl w:val="D360BA60"/>
    <w:lvl w:ilvl="0" w:tplc="BF3845A8">
      <w:start w:val="1"/>
      <w:numFmt w:val="decimal"/>
      <w:lvlText w:val="Q%1."/>
      <w:lvlJc w:val="left"/>
      <w:pPr>
        <w:ind w:left="480" w:hanging="480"/>
      </w:pPr>
      <w:rPr>
        <w:rFonts w:ascii="Times New Roman" w:hAnsi="Times New Roman" w:cs="Times New Roman" w:hint="default"/>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27F686F"/>
    <w:multiLevelType w:val="multilevel"/>
    <w:tmpl w:val="650C0144"/>
    <w:lvl w:ilvl="0">
      <w:start w:val="1"/>
      <w:numFmt w:val="decimal"/>
      <w:lvlText w:val="(%1)"/>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B91D89"/>
    <w:multiLevelType w:val="hybridMultilevel"/>
    <w:tmpl w:val="51C0AF8A"/>
    <w:lvl w:ilvl="0" w:tplc="0409000F">
      <w:start w:val="1"/>
      <w:numFmt w:val="decimal"/>
      <w:lvlText w:val="%1."/>
      <w:lvlJc w:val="left"/>
      <w:pPr>
        <w:ind w:left="480" w:hanging="480"/>
      </w:pPr>
    </w:lvl>
    <w:lvl w:ilvl="1" w:tplc="BA12F1D2">
      <w:start w:val="1"/>
      <w:numFmt w:val="decimal"/>
      <w:lvlText w:val="%2."/>
      <w:lvlJc w:val="left"/>
      <w:pPr>
        <w:ind w:left="840" w:hanging="360"/>
      </w:pPr>
      <w:rPr>
        <w:rFonts w:hint="default"/>
      </w:rPr>
    </w:lvl>
    <w:lvl w:ilvl="2" w:tplc="9466AAEE">
      <w:start w:val="1"/>
      <w:numFmt w:val="decimal"/>
      <w:lvlText w:val="(%3)"/>
      <w:lvlJc w:val="left"/>
      <w:pPr>
        <w:ind w:left="20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FD833CE"/>
    <w:multiLevelType w:val="hybridMultilevel"/>
    <w:tmpl w:val="AE6C01D0"/>
    <w:lvl w:ilvl="0" w:tplc="C40488CC">
      <w:start w:val="1"/>
      <w:numFmt w:val="decimal"/>
      <w:lvlText w:val="%1."/>
      <w:lvlJc w:val="left"/>
      <w:pPr>
        <w:ind w:left="1049" w:hanging="480"/>
      </w:pPr>
      <w:rPr>
        <w:color w:val="auto"/>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8" w15:restartNumberingAfterBreak="0">
    <w:nsid w:val="72986F78"/>
    <w:multiLevelType w:val="multilevel"/>
    <w:tmpl w:val="1EA62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B501E4"/>
    <w:multiLevelType w:val="hybridMultilevel"/>
    <w:tmpl w:val="8AB26E9A"/>
    <w:lvl w:ilvl="0" w:tplc="094ACA72">
      <w:start w:val="86"/>
      <w:numFmt w:val="decimal"/>
      <w:lvlText w:val="Q%1."/>
      <w:lvlJc w:val="left"/>
      <w:pPr>
        <w:ind w:left="480" w:hanging="480"/>
      </w:pPr>
      <w:rPr>
        <w:rFonts w:ascii="Times New Roman" w:hAnsi="Times New Roman" w:cs="Times New Roman"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7"/>
  </w:num>
  <w:num w:numId="3">
    <w:abstractNumId w:val="9"/>
  </w:num>
  <w:num w:numId="4">
    <w:abstractNumId w:val="4"/>
  </w:num>
  <w:num w:numId="5">
    <w:abstractNumId w:val="2"/>
  </w:num>
  <w:num w:numId="6">
    <w:abstractNumId w:val="3"/>
  </w:num>
  <w:num w:numId="7">
    <w:abstractNumId w:val="8"/>
  </w:num>
  <w:num w:numId="8">
    <w:abstractNumId w:val="1"/>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9BA"/>
    <w:rsid w:val="00050FDF"/>
    <w:rsid w:val="00053162"/>
    <w:rsid w:val="000743B0"/>
    <w:rsid w:val="000A21A1"/>
    <w:rsid w:val="000D0345"/>
    <w:rsid w:val="000D4847"/>
    <w:rsid w:val="000D6515"/>
    <w:rsid w:val="001019BA"/>
    <w:rsid w:val="00156AFF"/>
    <w:rsid w:val="00171785"/>
    <w:rsid w:val="00173572"/>
    <w:rsid w:val="00185284"/>
    <w:rsid w:val="00192F55"/>
    <w:rsid w:val="001F750A"/>
    <w:rsid w:val="00235D97"/>
    <w:rsid w:val="00245CBF"/>
    <w:rsid w:val="00245FDE"/>
    <w:rsid w:val="00253027"/>
    <w:rsid w:val="0026747A"/>
    <w:rsid w:val="00276787"/>
    <w:rsid w:val="00283F28"/>
    <w:rsid w:val="002F4597"/>
    <w:rsid w:val="00306B8A"/>
    <w:rsid w:val="00321093"/>
    <w:rsid w:val="003401BD"/>
    <w:rsid w:val="00347606"/>
    <w:rsid w:val="00356AE2"/>
    <w:rsid w:val="00357CBE"/>
    <w:rsid w:val="00370AED"/>
    <w:rsid w:val="00375F73"/>
    <w:rsid w:val="00397610"/>
    <w:rsid w:val="003B27E6"/>
    <w:rsid w:val="003F3333"/>
    <w:rsid w:val="003F6462"/>
    <w:rsid w:val="00407000"/>
    <w:rsid w:val="004223E6"/>
    <w:rsid w:val="00427C4D"/>
    <w:rsid w:val="0044011E"/>
    <w:rsid w:val="0044529D"/>
    <w:rsid w:val="00457514"/>
    <w:rsid w:val="004609EE"/>
    <w:rsid w:val="004724DA"/>
    <w:rsid w:val="00476D1B"/>
    <w:rsid w:val="004B71A9"/>
    <w:rsid w:val="004C763B"/>
    <w:rsid w:val="004E24A4"/>
    <w:rsid w:val="00513FA6"/>
    <w:rsid w:val="005209AE"/>
    <w:rsid w:val="00525679"/>
    <w:rsid w:val="0057003A"/>
    <w:rsid w:val="00597DDD"/>
    <w:rsid w:val="005C71CB"/>
    <w:rsid w:val="005D5628"/>
    <w:rsid w:val="00616912"/>
    <w:rsid w:val="00620418"/>
    <w:rsid w:val="00643E28"/>
    <w:rsid w:val="0066205C"/>
    <w:rsid w:val="0067552E"/>
    <w:rsid w:val="00681A25"/>
    <w:rsid w:val="006A4C68"/>
    <w:rsid w:val="006A5472"/>
    <w:rsid w:val="006D5C15"/>
    <w:rsid w:val="00752459"/>
    <w:rsid w:val="00770BD6"/>
    <w:rsid w:val="007878E7"/>
    <w:rsid w:val="0080119F"/>
    <w:rsid w:val="00802A71"/>
    <w:rsid w:val="008030A4"/>
    <w:rsid w:val="00807B08"/>
    <w:rsid w:val="008100B1"/>
    <w:rsid w:val="00812F00"/>
    <w:rsid w:val="0083306C"/>
    <w:rsid w:val="00840F5A"/>
    <w:rsid w:val="00844AC3"/>
    <w:rsid w:val="00850639"/>
    <w:rsid w:val="00862EBC"/>
    <w:rsid w:val="00880B17"/>
    <w:rsid w:val="00891EA8"/>
    <w:rsid w:val="00896C85"/>
    <w:rsid w:val="008C4858"/>
    <w:rsid w:val="008C4A98"/>
    <w:rsid w:val="008C61AE"/>
    <w:rsid w:val="008E2735"/>
    <w:rsid w:val="008F1BAE"/>
    <w:rsid w:val="008F5290"/>
    <w:rsid w:val="00902960"/>
    <w:rsid w:val="00912A6D"/>
    <w:rsid w:val="00926CB8"/>
    <w:rsid w:val="0093326D"/>
    <w:rsid w:val="00942CDD"/>
    <w:rsid w:val="009458F2"/>
    <w:rsid w:val="009535D6"/>
    <w:rsid w:val="00953AC6"/>
    <w:rsid w:val="00980CE9"/>
    <w:rsid w:val="009A31CB"/>
    <w:rsid w:val="009F0CEB"/>
    <w:rsid w:val="009F3281"/>
    <w:rsid w:val="00A46357"/>
    <w:rsid w:val="00A7413C"/>
    <w:rsid w:val="00A7439E"/>
    <w:rsid w:val="00AA3F3F"/>
    <w:rsid w:val="00AC2C78"/>
    <w:rsid w:val="00AC3658"/>
    <w:rsid w:val="00B20D35"/>
    <w:rsid w:val="00B74106"/>
    <w:rsid w:val="00B83085"/>
    <w:rsid w:val="00B85AA9"/>
    <w:rsid w:val="00B91902"/>
    <w:rsid w:val="00BA0914"/>
    <w:rsid w:val="00BF00F4"/>
    <w:rsid w:val="00C410C6"/>
    <w:rsid w:val="00C41131"/>
    <w:rsid w:val="00CA75C8"/>
    <w:rsid w:val="00CB2522"/>
    <w:rsid w:val="00CD14B7"/>
    <w:rsid w:val="00CE1769"/>
    <w:rsid w:val="00D538A9"/>
    <w:rsid w:val="00D566D1"/>
    <w:rsid w:val="00D907D8"/>
    <w:rsid w:val="00D91088"/>
    <w:rsid w:val="00DA0E4D"/>
    <w:rsid w:val="00DC15C4"/>
    <w:rsid w:val="00DD4E56"/>
    <w:rsid w:val="00DD7173"/>
    <w:rsid w:val="00DF7C3A"/>
    <w:rsid w:val="00E41542"/>
    <w:rsid w:val="00E457E1"/>
    <w:rsid w:val="00E62D87"/>
    <w:rsid w:val="00E74FBF"/>
    <w:rsid w:val="00E96BFA"/>
    <w:rsid w:val="00EB5B26"/>
    <w:rsid w:val="00EB72CD"/>
    <w:rsid w:val="00ED15E7"/>
    <w:rsid w:val="00EE0441"/>
    <w:rsid w:val="00F64610"/>
    <w:rsid w:val="00FA4935"/>
    <w:rsid w:val="00FA702B"/>
    <w:rsid w:val="00FB72A2"/>
    <w:rsid w:val="00FC26C7"/>
    <w:rsid w:val="00FC6F4B"/>
    <w:rsid w:val="00FD2D29"/>
    <w:rsid w:val="00FD3BC7"/>
    <w:rsid w:val="00FE42F5"/>
    <w:rsid w:val="00FE4F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7CF474"/>
  <w15:chartTrackingRefBased/>
  <w15:docId w15:val="{BD7461A3-9BA5-430A-9C5F-868E75F32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100B1"/>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19BA"/>
    <w:pPr>
      <w:ind w:leftChars="200" w:left="480"/>
    </w:pPr>
    <w:rPr>
      <w:rFonts w:ascii="Calibri" w:hAnsi="Calibri"/>
      <w:szCs w:val="22"/>
    </w:rPr>
  </w:style>
  <w:style w:type="paragraph" w:styleId="a4">
    <w:name w:val="Balloon Text"/>
    <w:basedOn w:val="a"/>
    <w:link w:val="a5"/>
    <w:uiPriority w:val="99"/>
    <w:semiHidden/>
    <w:unhideWhenUsed/>
    <w:rsid w:val="00FE42F5"/>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FE42F5"/>
    <w:rPr>
      <w:rFonts w:asciiTheme="majorHAnsi" w:eastAsiaTheme="majorEastAsia" w:hAnsiTheme="majorHAnsi" w:cstheme="majorBidi"/>
      <w:sz w:val="18"/>
      <w:szCs w:val="18"/>
    </w:rPr>
  </w:style>
  <w:style w:type="paragraph" w:styleId="a6">
    <w:name w:val="header"/>
    <w:basedOn w:val="a"/>
    <w:link w:val="a7"/>
    <w:uiPriority w:val="99"/>
    <w:unhideWhenUsed/>
    <w:rsid w:val="00DA0E4D"/>
    <w:pPr>
      <w:tabs>
        <w:tab w:val="center" w:pos="4153"/>
        <w:tab w:val="right" w:pos="8306"/>
      </w:tabs>
      <w:snapToGrid w:val="0"/>
    </w:pPr>
    <w:rPr>
      <w:sz w:val="20"/>
    </w:rPr>
  </w:style>
  <w:style w:type="character" w:customStyle="1" w:styleId="a7">
    <w:name w:val="頁首 字元"/>
    <w:basedOn w:val="a0"/>
    <w:link w:val="a6"/>
    <w:uiPriority w:val="99"/>
    <w:rsid w:val="00DA0E4D"/>
    <w:rPr>
      <w:rFonts w:ascii="Times New Roman" w:eastAsia="新細明體" w:hAnsi="Times New Roman" w:cs="Times New Roman"/>
      <w:sz w:val="20"/>
      <w:szCs w:val="20"/>
    </w:rPr>
  </w:style>
  <w:style w:type="paragraph" w:styleId="a8">
    <w:name w:val="footer"/>
    <w:basedOn w:val="a"/>
    <w:link w:val="a9"/>
    <w:uiPriority w:val="99"/>
    <w:unhideWhenUsed/>
    <w:rsid w:val="00DA0E4D"/>
    <w:pPr>
      <w:tabs>
        <w:tab w:val="center" w:pos="4153"/>
        <w:tab w:val="right" w:pos="8306"/>
      </w:tabs>
      <w:snapToGrid w:val="0"/>
    </w:pPr>
    <w:rPr>
      <w:sz w:val="20"/>
    </w:rPr>
  </w:style>
  <w:style w:type="character" w:customStyle="1" w:styleId="a9">
    <w:name w:val="頁尾 字元"/>
    <w:basedOn w:val="a0"/>
    <w:link w:val="a8"/>
    <w:uiPriority w:val="99"/>
    <w:rsid w:val="00DA0E4D"/>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S2352-4642(21)00198-X" TargetMode="External"/><Relationship Id="rId18" Type="http://schemas.openxmlformats.org/officeDocument/2006/relationships/hyperlink" Target="https://covid.cdc.gov/covid-data-tracker/" TargetMode="External"/><Relationship Id="rId26" Type="http://schemas.openxmlformats.org/officeDocument/2006/relationships/hyperlink" Target="https://www.cdc.gov/mmwr/volumes/71/wr/mm7102e1.htm" TargetMode="External"/><Relationship Id="rId3" Type="http://schemas.openxmlformats.org/officeDocument/2006/relationships/settings" Target="settings.xml"/><Relationship Id="rId21" Type="http://schemas.openxmlformats.org/officeDocument/2006/relationships/hyperlink" Target="https://pubmed.ncbi.nlm.nih.gov/35018389/" TargetMode="External"/><Relationship Id="rId7" Type="http://schemas.openxmlformats.org/officeDocument/2006/relationships/hyperlink" Target="https://www.ncirs.org.au/covid-19/covid-19-and-children-frequently-asked-questions" TargetMode="External"/><Relationship Id="rId12" Type="http://schemas.openxmlformats.org/officeDocument/2006/relationships/hyperlink" Target="https://pubmed.ncbi.nlm.nih.gov/34596016/" TargetMode="External"/><Relationship Id="rId17" Type="http://schemas.openxmlformats.org/officeDocument/2006/relationships/hyperlink" Target="https://www.tga.gov.au/sites/default/files/auspar-elasomeran-220221.pdf" TargetMode="External"/><Relationship Id="rId25" Type="http://schemas.openxmlformats.org/officeDocument/2006/relationships/hyperlink" Target="https://pubmed.ncbi.nlm.nih.gov/34928295/"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ejm.org/doi/full/10.1056/nejmoa2107456" TargetMode="External"/><Relationship Id="rId20" Type="http://schemas.openxmlformats.org/officeDocument/2006/relationships/hyperlink" Target="https://pubmed.ncbi.nlm.nih.gov/35021004/" TargetMode="External"/><Relationship Id="rId29" Type="http://schemas.openxmlformats.org/officeDocument/2006/relationships/hyperlink" Target="https://www.cdc.gov/vaccines/acip/meetings/downloads/slides-2022-01-05/02-covid-su-508.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edrxiv.org/content/medrxiv/early/2021/09/29/2021.09.28.21264260.full.pdf" TargetMode="External"/><Relationship Id="rId24" Type="http://schemas.openxmlformats.org/officeDocument/2006/relationships/hyperlink" Target="https://www.medrxiv.org/content/medrxiv/early/2021/12/29/2021.12.27.21268348.full.pdf"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ubmed.ncbi.nlm.nih.gov/34379915/" TargetMode="External"/><Relationship Id="rId23" Type="http://schemas.openxmlformats.org/officeDocument/2006/relationships/hyperlink" Target="https://assets.publishing.service.gov.uk/government/uploads/system/uploads/attachment_data/file/1045619/Technical-Briefing-31-Dec-2021-Omicron_severity_update.pdf" TargetMode="External"/><Relationship Id="rId28" Type="http://schemas.openxmlformats.org/officeDocument/2006/relationships/hyperlink" Target="https://pubmed.ncbi.nlm.nih.gov/35076665/" TargetMode="External"/><Relationship Id="rId10" Type="http://schemas.openxmlformats.org/officeDocument/2006/relationships/hyperlink" Target="https://doi.org/10.1016/S1473-3099(21)00460-6" TargetMode="External"/><Relationship Id="rId19" Type="http://schemas.openxmlformats.org/officeDocument/2006/relationships/hyperlink" Target="https://www.nejm.org/doi/full/10.1056/NEJMoa2116298"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journalofinfection.com/article/S0163-4453(21)00633-2/fulltext" TargetMode="External"/><Relationship Id="rId14" Type="http://schemas.openxmlformats.org/officeDocument/2006/relationships/hyperlink" Target="https://pubmed.ncbi.nlm.nih.gov/34870392/" TargetMode="External"/><Relationship Id="rId22" Type="http://schemas.openxmlformats.org/officeDocument/2006/relationships/hyperlink" Target="https://www.medrxiv.org/content/medrxiv/early/2022/01/18/2022.01.15.22269360.full.pdf" TargetMode="External"/><Relationship Id="rId27" Type="http://schemas.openxmlformats.org/officeDocument/2006/relationships/hyperlink" Target="https://www.medrxiv.org/content/medrxiv/early/2022/01/05/2022.01.03.22268681.full.pdf" TargetMode="External"/><Relationship Id="rId30" Type="http://schemas.openxmlformats.org/officeDocument/2006/relationships/hyperlink" Target="https://jamanetwork.com/journals/jama/fullarticle/2777026" TargetMode="External"/><Relationship Id="rId8" Type="http://schemas.openxmlformats.org/officeDocument/2006/relationships/hyperlink" Target="https://pubmed.ncbi.nlm.nih.gov/3473238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2597</Words>
  <Characters>14806</Characters>
  <Application>Microsoft Office Word</Application>
  <DocSecurity>0</DocSecurity>
  <Lines>123</Lines>
  <Paragraphs>34</Paragraphs>
  <ScaleCrop>false</ScaleCrop>
  <Company/>
  <LinksUpToDate>false</LinksUpToDate>
  <CharactersWithSpaces>17369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鄧宇捷</dc:creator>
  <cp:keywords/>
  <dc:description/>
  <cp:lastModifiedBy>鄧宇捷</cp:lastModifiedBy>
  <cp:revision>5</cp:revision>
  <cp:lastPrinted>2022-04-22T07:16:00Z</cp:lastPrinted>
  <dcterms:created xsi:type="dcterms:W3CDTF">2022-04-19T02:47:00Z</dcterms:created>
  <dcterms:modified xsi:type="dcterms:W3CDTF">2022-04-22T11:17:00Z</dcterms:modified>
</cp:coreProperties>
</file>